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2C79DF" w14:textId="77777777" w:rsidR="006F2206" w:rsidRPr="00D7540A" w:rsidRDefault="006F2206" w:rsidP="006F2206">
      <w:pPr>
        <w:jc w:val="center"/>
        <w:rPr>
          <w:rFonts w:eastAsia="SimHei"/>
          <w:bCs/>
          <w:sz w:val="24"/>
          <w:vertAlign w:val="superscript"/>
        </w:rPr>
      </w:pPr>
      <w:r w:rsidRPr="00D7540A">
        <w:rPr>
          <w:rFonts w:eastAsia="SimHei"/>
          <w:b/>
          <w:bCs/>
          <w:sz w:val="36"/>
          <w:szCs w:val="36"/>
        </w:rPr>
        <w:t>论文排版格式</w:t>
      </w:r>
      <w:r w:rsidRPr="0054627E">
        <w:rPr>
          <w:rFonts w:eastAsia="SimHei"/>
          <w:bCs/>
          <w:sz w:val="24"/>
          <w:highlight w:val="yellow"/>
        </w:rPr>
        <w:t>(</w:t>
      </w:r>
      <w:r w:rsidRPr="0054627E">
        <w:rPr>
          <w:rFonts w:eastAsia="SimHei"/>
          <w:bCs/>
          <w:sz w:val="24"/>
          <w:highlight w:val="yellow"/>
        </w:rPr>
        <w:t>供参考，参考文献引用及格式要符合要求，加上行号</w:t>
      </w:r>
      <w:r w:rsidRPr="0054627E">
        <w:rPr>
          <w:rFonts w:eastAsia="SimHei"/>
          <w:bCs/>
          <w:sz w:val="24"/>
          <w:highlight w:val="yellow"/>
        </w:rPr>
        <w:t>)</w:t>
      </w:r>
    </w:p>
    <w:p w14:paraId="254C54D4" w14:textId="77777777" w:rsidR="006F2206" w:rsidRPr="00D7540A" w:rsidRDefault="006F2206" w:rsidP="006F2206">
      <w:pPr>
        <w:spacing w:line="290" w:lineRule="exact"/>
        <w:jc w:val="center"/>
        <w:rPr>
          <w:rFonts w:eastAsia="KaiTi_GB2312"/>
        </w:rPr>
      </w:pPr>
      <w:r w:rsidRPr="00D7540A">
        <w:rPr>
          <w:rFonts w:eastAsia="KaiTi_GB2312"/>
          <w:sz w:val="24"/>
        </w:rPr>
        <w:t>张</w:t>
      </w:r>
      <w:r w:rsidRPr="00D7540A">
        <w:rPr>
          <w:rFonts w:eastAsia="KaiTi_GB2312"/>
          <w:sz w:val="24"/>
        </w:rPr>
        <w:t xml:space="preserve">  </w:t>
      </w:r>
      <w:r w:rsidRPr="00D7540A">
        <w:rPr>
          <w:rFonts w:eastAsia="KaiTi_GB2312"/>
          <w:sz w:val="24"/>
        </w:rPr>
        <w:t>三</w:t>
      </w:r>
      <w:r w:rsidRPr="00D7540A">
        <w:rPr>
          <w:rFonts w:eastAsia="KaiTi_GB2312"/>
          <w:sz w:val="24"/>
          <w:vertAlign w:val="superscript"/>
        </w:rPr>
        <w:t>1</w:t>
      </w:r>
      <w:r w:rsidRPr="00D7540A">
        <w:rPr>
          <w:sz w:val="24"/>
        </w:rPr>
        <w:t>，</w:t>
      </w:r>
      <w:r w:rsidRPr="00D7540A">
        <w:rPr>
          <w:rFonts w:eastAsia="KaiTi_GB2312"/>
          <w:sz w:val="24"/>
        </w:rPr>
        <w:t>李</w:t>
      </w:r>
      <w:r w:rsidRPr="00D7540A">
        <w:rPr>
          <w:rFonts w:eastAsia="KaiTi_GB2312"/>
          <w:sz w:val="24"/>
        </w:rPr>
        <w:t xml:space="preserve">  </w:t>
      </w:r>
      <w:r w:rsidRPr="00D7540A">
        <w:rPr>
          <w:rFonts w:eastAsia="KaiTi_GB2312"/>
          <w:sz w:val="24"/>
        </w:rPr>
        <w:t>四</w:t>
      </w:r>
      <w:r w:rsidRPr="00D7540A">
        <w:rPr>
          <w:rFonts w:eastAsia="KaiTi_GB2312"/>
          <w:sz w:val="24"/>
          <w:vertAlign w:val="superscript"/>
        </w:rPr>
        <w:t>2</w:t>
      </w:r>
      <w:r w:rsidRPr="00D7540A">
        <w:rPr>
          <w:sz w:val="24"/>
        </w:rPr>
        <w:t>，</w:t>
      </w:r>
      <w:r w:rsidRPr="00D7540A">
        <w:rPr>
          <w:rFonts w:eastAsia="KaiTi_GB2312"/>
          <w:sz w:val="24"/>
        </w:rPr>
        <w:t>王五六</w:t>
      </w:r>
      <w:r w:rsidRPr="00D7540A">
        <w:rPr>
          <w:rFonts w:eastAsia="KaiTi_GB2312"/>
          <w:sz w:val="24"/>
          <w:vertAlign w:val="superscript"/>
        </w:rPr>
        <w:t>1*</w:t>
      </w:r>
      <w:r w:rsidRPr="00D7540A">
        <w:rPr>
          <w:rFonts w:eastAsia="KaiTi_GB2312"/>
          <w:sz w:val="24"/>
        </w:rPr>
        <w:t xml:space="preserve"> </w:t>
      </w:r>
      <w:r w:rsidRPr="00D7540A">
        <w:rPr>
          <w:rFonts w:eastAsia="KaiTi_GB2312"/>
          <w:sz w:val="24"/>
        </w:rPr>
        <w:t>，赵六</w:t>
      </w:r>
      <w:r w:rsidRPr="00D7540A">
        <w:rPr>
          <w:rFonts w:eastAsia="KaiTi_GB2312"/>
          <w:sz w:val="24"/>
          <w:vertAlign w:val="superscript"/>
        </w:rPr>
        <w:t>1</w:t>
      </w:r>
      <w:r w:rsidRPr="00D7540A">
        <w:rPr>
          <w:rFonts w:eastAsia="KaiTi_GB2312"/>
          <w:sz w:val="24"/>
        </w:rPr>
        <w:t>，钱七</w:t>
      </w:r>
      <w:r w:rsidRPr="00D7540A">
        <w:rPr>
          <w:rFonts w:eastAsia="KaiTi_GB2312"/>
          <w:vertAlign w:val="superscript"/>
        </w:rPr>
        <w:t>2</w:t>
      </w:r>
      <w:r w:rsidRPr="00D7540A">
        <w:rPr>
          <w:rStyle w:val="ab"/>
          <w:color w:val="000000"/>
          <w:sz w:val="24"/>
        </w:rPr>
        <w:footnoteReference w:customMarkFollows="1" w:id="1"/>
        <w:sym w:font="Symbol" w:char="F020"/>
      </w:r>
    </w:p>
    <w:p w14:paraId="7C5F034E" w14:textId="77777777" w:rsidR="006F2206" w:rsidRPr="005667AB" w:rsidRDefault="006F2206" w:rsidP="006F2206">
      <w:pPr>
        <w:spacing w:line="290" w:lineRule="exact"/>
        <w:ind w:firstLineChars="1700" w:firstLine="3060"/>
        <w:rPr>
          <w:sz w:val="18"/>
          <w:szCs w:val="18"/>
        </w:rPr>
      </w:pPr>
      <w:r w:rsidRPr="005667AB">
        <w:rPr>
          <w:sz w:val="18"/>
          <w:szCs w:val="18"/>
        </w:rPr>
        <w:t xml:space="preserve">1 </w:t>
      </w:r>
      <w:r w:rsidRPr="005667AB">
        <w:rPr>
          <w:sz w:val="18"/>
          <w:szCs w:val="18"/>
        </w:rPr>
        <w:t>中央民族大学建筑工程系，北京</w:t>
      </w:r>
      <w:r w:rsidRPr="005667AB">
        <w:rPr>
          <w:sz w:val="18"/>
          <w:szCs w:val="18"/>
        </w:rPr>
        <w:t xml:space="preserve">  100081</w:t>
      </w:r>
    </w:p>
    <w:p w14:paraId="640ED3AD" w14:textId="77777777" w:rsidR="006F2206" w:rsidRPr="005667AB" w:rsidRDefault="006F2206" w:rsidP="006F2206">
      <w:pPr>
        <w:spacing w:line="290" w:lineRule="exact"/>
        <w:ind w:firstLineChars="1700" w:firstLine="3060"/>
        <w:rPr>
          <w:sz w:val="18"/>
          <w:szCs w:val="18"/>
        </w:rPr>
      </w:pPr>
      <w:r w:rsidRPr="005667AB">
        <w:rPr>
          <w:sz w:val="18"/>
          <w:szCs w:val="18"/>
        </w:rPr>
        <w:t xml:space="preserve">2 </w:t>
      </w:r>
      <w:r w:rsidRPr="005667AB">
        <w:rPr>
          <w:sz w:val="18"/>
          <w:szCs w:val="18"/>
        </w:rPr>
        <w:t>中国科学院武汉岩土力学研究所，武汉</w:t>
      </w:r>
      <w:r w:rsidRPr="005667AB">
        <w:rPr>
          <w:sz w:val="18"/>
          <w:szCs w:val="18"/>
        </w:rPr>
        <w:t xml:space="preserve">  430071</w:t>
      </w:r>
    </w:p>
    <w:p w14:paraId="27DB75EE" w14:textId="77777777" w:rsidR="006F2206" w:rsidRPr="00D7540A" w:rsidRDefault="006F2206" w:rsidP="006F2206">
      <w:pPr>
        <w:spacing w:line="290" w:lineRule="exact"/>
      </w:pPr>
    </w:p>
    <w:p w14:paraId="2947FC63" w14:textId="17803634" w:rsidR="006F2206" w:rsidRPr="00F17736" w:rsidRDefault="006F2206" w:rsidP="006F2206">
      <w:pPr>
        <w:spacing w:line="290" w:lineRule="exact"/>
        <w:ind w:leftChars="200" w:left="420" w:rightChars="200" w:right="420"/>
        <w:rPr>
          <w:sz w:val="18"/>
        </w:rPr>
      </w:pPr>
      <w:r w:rsidRPr="00D7540A">
        <w:rPr>
          <w:rFonts w:eastAsia="SimHei"/>
          <w:b/>
          <w:bCs/>
          <w:sz w:val="18"/>
        </w:rPr>
        <w:t>摘要</w:t>
      </w:r>
      <w:r w:rsidRPr="00D7540A">
        <w:rPr>
          <w:sz w:val="18"/>
        </w:rPr>
        <w:t>：介绍了论文格式和书写，作者可以按此短文的格式排版，也可以自由格式，但是参考文献引用及参考文献格式要按照本刊的要求</w:t>
      </w:r>
      <w:r>
        <w:rPr>
          <w:sz w:val="18"/>
        </w:rPr>
        <w:t>。</w:t>
      </w:r>
      <w:r w:rsidRPr="00D7540A">
        <w:rPr>
          <w:sz w:val="18"/>
        </w:rPr>
        <w:t>关键词一般</w:t>
      </w:r>
      <w:r w:rsidRPr="00D7540A">
        <w:rPr>
          <w:sz w:val="18"/>
        </w:rPr>
        <w:t>3</w:t>
      </w:r>
      <w:r w:rsidRPr="00D7540A">
        <w:t>～</w:t>
      </w:r>
      <w:r>
        <w:rPr>
          <w:rFonts w:hint="eastAsia"/>
        </w:rPr>
        <w:t>8</w:t>
      </w:r>
      <w:r w:rsidRPr="00D7540A">
        <w:rPr>
          <w:sz w:val="18"/>
        </w:rPr>
        <w:t>个</w:t>
      </w:r>
      <w:r>
        <w:rPr>
          <w:sz w:val="18"/>
        </w:rPr>
        <w:t>。</w:t>
      </w:r>
      <w:r w:rsidRPr="00D7540A">
        <w:rPr>
          <w:sz w:val="18"/>
        </w:rPr>
        <w:t>大致顺序文章标题、中文摘要及关键词、英文摘要及关键词、正文、参考文献</w:t>
      </w:r>
      <w:r>
        <w:rPr>
          <w:sz w:val="18"/>
        </w:rPr>
        <w:t>。</w:t>
      </w:r>
      <w:r>
        <w:rPr>
          <w:sz w:val="18"/>
        </w:rPr>
        <w:t xml:space="preserve"> </w:t>
      </w:r>
      <w:r w:rsidRPr="0044755A">
        <w:rPr>
          <w:rFonts w:hint="eastAsia"/>
          <w:sz w:val="18"/>
          <w:highlight w:val="yellow"/>
        </w:rPr>
        <w:t>对于综述、研究论文等，中文摘要建议</w:t>
      </w:r>
      <w:r w:rsidRPr="0044755A">
        <w:rPr>
          <w:rFonts w:hint="eastAsia"/>
          <w:sz w:val="18"/>
          <w:highlight w:val="yellow"/>
        </w:rPr>
        <w:t>300</w:t>
      </w:r>
      <w:r w:rsidRPr="0044755A">
        <w:rPr>
          <w:rFonts w:hint="eastAsia"/>
          <w:sz w:val="18"/>
          <w:highlight w:val="yellow"/>
        </w:rPr>
        <w:t>字以上，英文摘要建议一页左右；对于特别关注、学术争鸣等短文，中、英文摘要可以</w:t>
      </w:r>
      <w:r w:rsidRPr="0044755A">
        <w:rPr>
          <w:rFonts w:hint="eastAsia"/>
          <w:sz w:val="18"/>
          <w:highlight w:val="yellow"/>
        </w:rPr>
        <w:t>200</w:t>
      </w:r>
      <w:r w:rsidRPr="0044755A">
        <w:rPr>
          <w:rFonts w:hint="eastAsia"/>
          <w:sz w:val="18"/>
          <w:highlight w:val="yellow"/>
        </w:rPr>
        <w:t>～</w:t>
      </w:r>
      <w:r w:rsidRPr="0044755A">
        <w:rPr>
          <w:rFonts w:hint="eastAsia"/>
          <w:sz w:val="18"/>
          <w:highlight w:val="yellow"/>
        </w:rPr>
        <w:t>300</w:t>
      </w:r>
      <w:r w:rsidRPr="0044755A">
        <w:rPr>
          <w:rFonts w:hint="eastAsia"/>
          <w:sz w:val="18"/>
          <w:highlight w:val="yellow"/>
        </w:rPr>
        <w:t>字</w:t>
      </w:r>
      <w:r>
        <w:rPr>
          <w:rFonts w:hint="eastAsia"/>
          <w:sz w:val="18"/>
          <w:highlight w:val="yellow"/>
        </w:rPr>
        <w:t>。</w:t>
      </w:r>
      <w:r w:rsidR="008378C4" w:rsidRPr="008378C4">
        <w:rPr>
          <w:rFonts w:hint="eastAsia"/>
          <w:sz w:val="18"/>
        </w:rPr>
        <w:t>英文摘要应按照英文文法书写，在确保内容完整性的前提下不必采用句子到句子的翻译模式。题目不超过</w:t>
      </w:r>
      <w:r w:rsidR="008378C4" w:rsidRPr="008378C4">
        <w:rPr>
          <w:rFonts w:hint="eastAsia"/>
          <w:sz w:val="18"/>
        </w:rPr>
        <w:t>20</w:t>
      </w:r>
      <w:r w:rsidR="008378C4" w:rsidRPr="008378C4">
        <w:rPr>
          <w:rFonts w:hint="eastAsia"/>
          <w:sz w:val="18"/>
        </w:rPr>
        <w:t>个字</w:t>
      </w:r>
      <w:r w:rsidR="008378C4">
        <w:rPr>
          <w:rFonts w:hint="eastAsia"/>
          <w:sz w:val="18"/>
        </w:rPr>
        <w:t>。</w:t>
      </w:r>
    </w:p>
    <w:p w14:paraId="49AA1C09" w14:textId="77777777" w:rsidR="006F2206" w:rsidRPr="00D7540A" w:rsidRDefault="006F2206" w:rsidP="006F2206">
      <w:pPr>
        <w:spacing w:line="290" w:lineRule="exact"/>
        <w:ind w:leftChars="200" w:left="420" w:rightChars="200" w:right="420"/>
        <w:rPr>
          <w:sz w:val="18"/>
        </w:rPr>
      </w:pPr>
      <w:r w:rsidRPr="00D7540A">
        <w:rPr>
          <w:rFonts w:eastAsia="SimHei"/>
          <w:b/>
          <w:bCs/>
          <w:sz w:val="18"/>
        </w:rPr>
        <w:t>关键词</w:t>
      </w:r>
      <w:r w:rsidRPr="00D7540A">
        <w:rPr>
          <w:sz w:val="18"/>
        </w:rPr>
        <w:t>：论文；修改；格式</w:t>
      </w:r>
    </w:p>
    <w:p w14:paraId="1E025658" w14:textId="0CB95928" w:rsidR="006F2206" w:rsidRPr="00D7540A" w:rsidRDefault="006F2206" w:rsidP="006F2206">
      <w:pPr>
        <w:spacing w:line="290" w:lineRule="exact"/>
        <w:ind w:leftChars="200" w:left="420" w:rightChars="200" w:right="420"/>
        <w:rPr>
          <w:sz w:val="18"/>
        </w:rPr>
      </w:pPr>
      <w:r w:rsidRPr="00D7540A">
        <w:rPr>
          <w:rFonts w:eastAsia="SimHei"/>
          <w:b/>
          <w:bCs/>
          <w:sz w:val="18"/>
        </w:rPr>
        <w:t>中图分类号</w:t>
      </w:r>
      <w:r w:rsidRPr="00D7540A">
        <w:rPr>
          <w:sz w:val="18"/>
        </w:rPr>
        <w:t>：</w:t>
      </w:r>
      <w:r w:rsidR="00B070E8" w:rsidRPr="00B070E8">
        <w:rPr>
          <w:rFonts w:hint="eastAsia"/>
          <w:sz w:val="18"/>
          <w:highlight w:val="yellow"/>
        </w:rPr>
        <w:t>查阅中国图书馆图书分类法</w:t>
      </w:r>
      <w:r w:rsidR="00EE464C">
        <w:rPr>
          <w:rFonts w:hint="eastAsia"/>
          <w:sz w:val="18"/>
        </w:rPr>
        <w:t xml:space="preserve"> </w:t>
      </w:r>
    </w:p>
    <w:p w14:paraId="5AB735F9" w14:textId="77777777" w:rsidR="006F2206" w:rsidRPr="00D7540A" w:rsidRDefault="006F2206" w:rsidP="006F2206">
      <w:pPr>
        <w:spacing w:line="290" w:lineRule="exact"/>
        <w:ind w:leftChars="200" w:left="420" w:rightChars="200" w:right="420"/>
        <w:rPr>
          <w:sz w:val="18"/>
        </w:rPr>
      </w:pPr>
    </w:p>
    <w:p w14:paraId="419E80A7" w14:textId="77777777" w:rsidR="006F2206" w:rsidRPr="00D7540A" w:rsidRDefault="006F2206" w:rsidP="006F2206">
      <w:pPr>
        <w:pStyle w:val="a9"/>
        <w:spacing w:line="360" w:lineRule="exact"/>
      </w:pPr>
      <w:r w:rsidRPr="00D7540A">
        <w:t>Review suggestion to technical paper</w:t>
      </w:r>
    </w:p>
    <w:p w14:paraId="78BA4F6C" w14:textId="77777777" w:rsidR="006F2206" w:rsidRPr="00D7540A" w:rsidRDefault="006F2206" w:rsidP="006F2206">
      <w:pPr>
        <w:spacing w:line="300" w:lineRule="exact"/>
      </w:pPr>
    </w:p>
    <w:p w14:paraId="1E85CA63" w14:textId="77777777" w:rsidR="006F2206" w:rsidRPr="00D7540A" w:rsidRDefault="006F2206" w:rsidP="006F2206">
      <w:pPr>
        <w:spacing w:afterLines="50" w:after="156"/>
        <w:jc w:val="center"/>
      </w:pPr>
      <w:r w:rsidRPr="00D7540A">
        <w:t>Zhang San</w:t>
      </w:r>
      <w:r w:rsidRPr="00D7540A">
        <w:rPr>
          <w:vertAlign w:val="superscript"/>
        </w:rPr>
        <w:t>1</w:t>
      </w:r>
      <w:r w:rsidRPr="00D7540A">
        <w:rPr>
          <w:lang w:val="en-GB"/>
        </w:rPr>
        <w:t xml:space="preserve">, </w:t>
      </w:r>
      <w:r w:rsidRPr="00D7540A">
        <w:t>Li Si</w:t>
      </w:r>
      <w:r w:rsidRPr="00D7540A">
        <w:rPr>
          <w:vertAlign w:val="superscript"/>
        </w:rPr>
        <w:t>2</w:t>
      </w:r>
      <w:r w:rsidRPr="00D7540A">
        <w:rPr>
          <w:lang w:val="en-GB"/>
        </w:rPr>
        <w:t xml:space="preserve">, </w:t>
      </w:r>
      <w:r w:rsidRPr="00D7540A">
        <w:t>Wang Wuliu</w:t>
      </w:r>
      <w:r w:rsidRPr="00D7540A">
        <w:rPr>
          <w:vertAlign w:val="superscript"/>
        </w:rPr>
        <w:t>1*</w:t>
      </w:r>
      <w:r w:rsidRPr="00D7540A">
        <w:t xml:space="preserve">, Zhao Liu </w:t>
      </w:r>
      <w:r w:rsidRPr="00D7540A">
        <w:rPr>
          <w:vertAlign w:val="superscript"/>
        </w:rPr>
        <w:t>1</w:t>
      </w:r>
      <w:r w:rsidRPr="00D7540A">
        <w:t>, Qian Qi</w:t>
      </w:r>
      <w:r w:rsidRPr="00D7540A">
        <w:rPr>
          <w:vertAlign w:val="superscript"/>
        </w:rPr>
        <w:t>2</w:t>
      </w:r>
    </w:p>
    <w:p w14:paraId="0DB1FE07" w14:textId="77777777" w:rsidR="006F2206" w:rsidRPr="00D7540A" w:rsidRDefault="006F2206" w:rsidP="006F2206">
      <w:pPr>
        <w:spacing w:line="260" w:lineRule="exact"/>
        <w:jc w:val="center"/>
        <w:rPr>
          <w:iCs/>
          <w:sz w:val="18"/>
        </w:rPr>
      </w:pPr>
      <w:r w:rsidRPr="00D7540A">
        <w:rPr>
          <w:sz w:val="18"/>
        </w:rPr>
        <w:t>1</w:t>
      </w:r>
      <w:r w:rsidRPr="00D7540A">
        <w:rPr>
          <w:i/>
          <w:iCs/>
          <w:sz w:val="18"/>
        </w:rPr>
        <w:t xml:space="preserve"> </w:t>
      </w:r>
      <w:r w:rsidRPr="00D7540A">
        <w:rPr>
          <w:iCs/>
          <w:sz w:val="18"/>
        </w:rPr>
        <w:t>Department of Architectural Engineering</w:t>
      </w:r>
      <w:r w:rsidRPr="00D7540A">
        <w:rPr>
          <w:sz w:val="18"/>
          <w:lang w:val="en-GB"/>
        </w:rPr>
        <w:t xml:space="preserve">, </w:t>
      </w:r>
      <w:r w:rsidRPr="00D7540A">
        <w:rPr>
          <w:iCs/>
          <w:sz w:val="18"/>
        </w:rPr>
        <w:t>Minzu University of China</w:t>
      </w:r>
      <w:r w:rsidRPr="00D7540A">
        <w:rPr>
          <w:sz w:val="18"/>
          <w:lang w:val="en-GB"/>
        </w:rPr>
        <w:t xml:space="preserve">, </w:t>
      </w:r>
      <w:r w:rsidRPr="00D7540A">
        <w:rPr>
          <w:iCs/>
          <w:sz w:val="18"/>
        </w:rPr>
        <w:t xml:space="preserve">Beijing </w:t>
      </w:r>
      <w:r w:rsidRPr="00D7540A">
        <w:rPr>
          <w:sz w:val="18"/>
        </w:rPr>
        <w:t xml:space="preserve">100081, </w:t>
      </w:r>
      <w:r w:rsidRPr="00D7540A">
        <w:rPr>
          <w:iCs/>
          <w:sz w:val="18"/>
        </w:rPr>
        <w:t>China</w:t>
      </w:r>
    </w:p>
    <w:p w14:paraId="006AFFA7" w14:textId="77777777" w:rsidR="006F2206" w:rsidRPr="00D7540A" w:rsidRDefault="006F2206" w:rsidP="006F2206">
      <w:pPr>
        <w:spacing w:line="260" w:lineRule="exact"/>
        <w:jc w:val="center"/>
        <w:rPr>
          <w:iCs/>
          <w:sz w:val="18"/>
        </w:rPr>
      </w:pPr>
      <w:r w:rsidRPr="00D7540A">
        <w:rPr>
          <w:sz w:val="18"/>
        </w:rPr>
        <w:t xml:space="preserve">2 </w:t>
      </w:r>
      <w:r w:rsidRPr="00D7540A">
        <w:rPr>
          <w:iCs/>
          <w:sz w:val="18"/>
        </w:rPr>
        <w:t>Institute of Rock and Soil Mechanics</w:t>
      </w:r>
      <w:r w:rsidRPr="00D7540A">
        <w:rPr>
          <w:sz w:val="18"/>
          <w:lang w:val="en-GB"/>
        </w:rPr>
        <w:t xml:space="preserve">, </w:t>
      </w:r>
      <w:r w:rsidRPr="00D7540A">
        <w:rPr>
          <w:iCs/>
          <w:sz w:val="18"/>
        </w:rPr>
        <w:t>Chinese Academy of Sciences</w:t>
      </w:r>
      <w:r w:rsidRPr="00D7540A">
        <w:rPr>
          <w:sz w:val="18"/>
          <w:lang w:val="en-GB"/>
        </w:rPr>
        <w:t xml:space="preserve">, </w:t>
      </w:r>
      <w:r w:rsidRPr="00D7540A">
        <w:rPr>
          <w:iCs/>
          <w:sz w:val="18"/>
        </w:rPr>
        <w:t>Wuhan</w:t>
      </w:r>
      <w:r w:rsidRPr="00D7540A">
        <w:rPr>
          <w:sz w:val="18"/>
          <w:lang w:val="en-GB"/>
        </w:rPr>
        <w:t xml:space="preserve"> </w:t>
      </w:r>
      <w:r w:rsidRPr="00D7540A">
        <w:rPr>
          <w:sz w:val="18"/>
        </w:rPr>
        <w:t>430071</w:t>
      </w:r>
      <w:r w:rsidRPr="00D7540A">
        <w:rPr>
          <w:sz w:val="18"/>
          <w:lang w:val="en-GB"/>
        </w:rPr>
        <w:t xml:space="preserve">, </w:t>
      </w:r>
      <w:r w:rsidRPr="00D7540A">
        <w:rPr>
          <w:iCs/>
          <w:sz w:val="18"/>
        </w:rPr>
        <w:t>China</w:t>
      </w:r>
    </w:p>
    <w:p w14:paraId="23DE6A7C" w14:textId="77777777" w:rsidR="006F2206" w:rsidRPr="00D7540A" w:rsidRDefault="006F2206" w:rsidP="006F2206">
      <w:pPr>
        <w:pStyle w:val="a6"/>
        <w:pBdr>
          <w:bottom w:val="none" w:sz="0" w:space="0" w:color="auto"/>
        </w:pBdr>
        <w:tabs>
          <w:tab w:val="clear" w:pos="4153"/>
          <w:tab w:val="clear" w:pos="8306"/>
        </w:tabs>
        <w:snapToGrid/>
        <w:spacing w:line="300" w:lineRule="exact"/>
        <w:rPr>
          <w:szCs w:val="24"/>
        </w:rPr>
      </w:pPr>
    </w:p>
    <w:p w14:paraId="26A7CF19" w14:textId="77777777" w:rsidR="006F2206" w:rsidRPr="00D7540A" w:rsidRDefault="006F2206" w:rsidP="006F2206">
      <w:pPr>
        <w:spacing w:line="320" w:lineRule="exact"/>
        <w:ind w:firstLineChars="200" w:firstLine="422"/>
      </w:pPr>
      <w:r w:rsidRPr="00D7540A">
        <w:rPr>
          <w:b/>
          <w:bCs/>
        </w:rPr>
        <w:t>Abstract</w:t>
      </w:r>
      <w:r w:rsidRPr="00D7540A">
        <w:rPr>
          <w:b/>
          <w:bCs/>
          <w:lang w:val="en-GB"/>
        </w:rPr>
        <w:t>：</w:t>
      </w:r>
      <w:r w:rsidRPr="00D7540A">
        <w:t>A form of short paper is presented to show the review suggestion</w:t>
      </w:r>
      <w:r>
        <w:t>.</w:t>
      </w:r>
      <w:r w:rsidRPr="00D7540A">
        <w:t xml:space="preserve"> The technical papers can be revised by authors according to the suggestion</w:t>
      </w:r>
      <w:r>
        <w:t xml:space="preserve">, </w:t>
      </w:r>
      <w:r w:rsidRPr="00D7540A">
        <w:t>and it can also be processed in the form of this short paper</w:t>
      </w:r>
      <w:r>
        <w:t>.</w:t>
      </w:r>
    </w:p>
    <w:p w14:paraId="0EC0ABF8" w14:textId="68BA1704" w:rsidR="006F2206" w:rsidRPr="00D7540A" w:rsidRDefault="00DD0ECF" w:rsidP="006F2206">
      <w:pPr>
        <w:spacing w:line="320" w:lineRule="exact"/>
        <w:ind w:firstLineChars="200" w:firstLine="422"/>
      </w:pPr>
      <w:r>
        <w:rPr>
          <w:b/>
          <w:bCs/>
        </w:rPr>
        <w:t>Key</w:t>
      </w:r>
      <w:r w:rsidR="006F2206" w:rsidRPr="00D7540A">
        <w:rPr>
          <w:b/>
          <w:bCs/>
        </w:rPr>
        <w:t>words</w:t>
      </w:r>
      <w:r w:rsidR="006F2206" w:rsidRPr="00D7540A">
        <w:rPr>
          <w:lang w:val="en-GB"/>
        </w:rPr>
        <w:t>：</w:t>
      </w:r>
      <w:r w:rsidR="006F2206" w:rsidRPr="00D7540A">
        <w:rPr>
          <w:lang w:val="en-GB"/>
        </w:rPr>
        <w:t xml:space="preserve">technical </w:t>
      </w:r>
      <w:r w:rsidR="006F2206" w:rsidRPr="00D7540A">
        <w:t>paper</w:t>
      </w:r>
      <w:r w:rsidR="006F2206">
        <w:t xml:space="preserve">; </w:t>
      </w:r>
      <w:r w:rsidR="006F2206" w:rsidRPr="00D7540A">
        <w:rPr>
          <w:lang w:val="en-GB"/>
        </w:rPr>
        <w:t>revision</w:t>
      </w:r>
      <w:r w:rsidR="006F2206">
        <w:rPr>
          <w:lang w:val="en-GB"/>
        </w:rPr>
        <w:t xml:space="preserve">; </w:t>
      </w:r>
      <w:r w:rsidR="006F2206" w:rsidRPr="00D7540A">
        <w:t>form</w:t>
      </w:r>
    </w:p>
    <w:p w14:paraId="1091F591" w14:textId="550C881E" w:rsidR="006F2206" w:rsidRPr="00D7540A" w:rsidRDefault="006F2206" w:rsidP="006F2206">
      <w:pPr>
        <w:spacing w:beforeLines="60" w:before="187" w:afterLines="60" w:after="187"/>
        <w:rPr>
          <w:b/>
          <w:bCs/>
          <w:sz w:val="28"/>
          <w:szCs w:val="28"/>
        </w:rPr>
      </w:pPr>
      <w:r w:rsidRPr="003A4F3A">
        <w:rPr>
          <w:sz w:val="28"/>
          <w:szCs w:val="28"/>
        </w:rPr>
        <w:t xml:space="preserve">0 </w:t>
      </w:r>
      <w:r w:rsidRPr="00D7540A">
        <w:rPr>
          <w:sz w:val="28"/>
          <w:szCs w:val="28"/>
        </w:rPr>
        <w:t>引言</w:t>
      </w:r>
    </w:p>
    <w:p w14:paraId="4A867ACD" w14:textId="63029762" w:rsidR="006F2206" w:rsidRPr="00951982" w:rsidRDefault="006F2206" w:rsidP="006F2206">
      <w:pPr>
        <w:pStyle w:val="3"/>
        <w:spacing w:line="240" w:lineRule="auto"/>
        <w:ind w:leftChars="50" w:left="105" w:firstLineChars="152" w:firstLine="319"/>
        <w:rPr>
          <w:szCs w:val="21"/>
        </w:rPr>
      </w:pPr>
      <w:r w:rsidRPr="00951982">
        <w:rPr>
          <w:szCs w:val="21"/>
        </w:rPr>
        <w:t>《地球与行星物理论评</w:t>
      </w:r>
      <w:r w:rsidR="00B66349">
        <w:rPr>
          <w:rFonts w:hint="eastAsia"/>
          <w:szCs w:val="21"/>
        </w:rPr>
        <w:t>（中英文）</w:t>
      </w:r>
      <w:r w:rsidRPr="00951982">
        <w:rPr>
          <w:szCs w:val="21"/>
        </w:rPr>
        <w:t>》系中国地震局主管、中国地震局地球物理研究所主办</w:t>
      </w:r>
      <w:r>
        <w:rPr>
          <w:rFonts w:hint="eastAsia"/>
          <w:szCs w:val="21"/>
        </w:rPr>
        <w:t>、</w:t>
      </w:r>
      <w:r w:rsidRPr="00951982">
        <w:rPr>
          <w:rFonts w:hint="eastAsia"/>
          <w:szCs w:val="21"/>
        </w:rPr>
        <w:t>中国地球物理学会</w:t>
      </w:r>
      <w:r>
        <w:rPr>
          <w:rFonts w:hint="eastAsia"/>
          <w:szCs w:val="21"/>
        </w:rPr>
        <w:t>和</w:t>
      </w:r>
      <w:r w:rsidRPr="00951982">
        <w:rPr>
          <w:szCs w:val="21"/>
        </w:rPr>
        <w:t>中国地震局地球物理勘探中心协办的地球与行星物理相关的学术刊物</w:t>
      </w:r>
      <w:r>
        <w:rPr>
          <w:szCs w:val="21"/>
        </w:rPr>
        <w:t>。</w:t>
      </w:r>
      <w:r w:rsidRPr="00951982">
        <w:rPr>
          <w:szCs w:val="21"/>
        </w:rPr>
        <w:t>1970</w:t>
      </w:r>
      <w:r w:rsidRPr="00951982">
        <w:rPr>
          <w:szCs w:val="21"/>
        </w:rPr>
        <w:t>年创刊，原名《科学技术参考资料</w:t>
      </w:r>
      <w:r w:rsidRPr="00951982">
        <w:rPr>
          <w:szCs w:val="21"/>
        </w:rPr>
        <w:t>·</w:t>
      </w:r>
      <w:r w:rsidRPr="00951982">
        <w:rPr>
          <w:szCs w:val="21"/>
        </w:rPr>
        <w:t>国外地震资料》</w:t>
      </w:r>
      <w:r>
        <w:rPr>
          <w:szCs w:val="21"/>
        </w:rPr>
        <w:t>。</w:t>
      </w:r>
      <w:r w:rsidRPr="00951982">
        <w:rPr>
          <w:szCs w:val="21"/>
        </w:rPr>
        <w:t>1974</w:t>
      </w:r>
      <w:r w:rsidRPr="00951982">
        <w:rPr>
          <w:szCs w:val="21"/>
        </w:rPr>
        <w:t>年更名为《国外地震》</w:t>
      </w:r>
      <w:r>
        <w:rPr>
          <w:szCs w:val="21"/>
        </w:rPr>
        <w:t>。</w:t>
      </w:r>
      <w:r w:rsidRPr="00951982">
        <w:rPr>
          <w:szCs w:val="21"/>
        </w:rPr>
        <w:t>1982</w:t>
      </w:r>
      <w:r w:rsidRPr="00951982">
        <w:rPr>
          <w:szCs w:val="21"/>
        </w:rPr>
        <w:t>年更名为《世界地震译丛》</w:t>
      </w:r>
      <w:r>
        <w:rPr>
          <w:szCs w:val="21"/>
        </w:rPr>
        <w:t>。</w:t>
      </w:r>
      <w:r w:rsidRPr="00951982">
        <w:rPr>
          <w:szCs w:val="21"/>
        </w:rPr>
        <w:t>2020</w:t>
      </w:r>
      <w:r w:rsidRPr="00951982">
        <w:rPr>
          <w:szCs w:val="21"/>
        </w:rPr>
        <w:t>年更名为《地球与行星物理论评》</w:t>
      </w:r>
      <w:r>
        <w:rPr>
          <w:szCs w:val="21"/>
        </w:rPr>
        <w:t>。</w:t>
      </w:r>
      <w:r w:rsidR="00D47076" w:rsidRPr="00DB3EB4">
        <w:rPr>
          <w:szCs w:val="21"/>
        </w:rPr>
        <w:t>202</w:t>
      </w:r>
      <w:r w:rsidR="00D47076">
        <w:rPr>
          <w:rFonts w:hint="eastAsia"/>
          <w:szCs w:val="21"/>
        </w:rPr>
        <w:t>2</w:t>
      </w:r>
      <w:r w:rsidR="00D47076" w:rsidRPr="00DB3EB4">
        <w:rPr>
          <w:szCs w:val="21"/>
        </w:rPr>
        <w:t>年</w:t>
      </w:r>
      <w:r w:rsidR="00D47076">
        <w:rPr>
          <w:rFonts w:hint="eastAsia"/>
          <w:szCs w:val="21"/>
        </w:rPr>
        <w:t>期刊文种由中文变更为中英文。</w:t>
      </w:r>
      <w:r w:rsidRPr="00951982">
        <w:rPr>
          <w:szCs w:val="21"/>
        </w:rPr>
        <w:t>双月刊</w:t>
      </w:r>
      <w:r>
        <w:rPr>
          <w:szCs w:val="21"/>
        </w:rPr>
        <w:t>。</w:t>
      </w:r>
      <w:r w:rsidRPr="00951982">
        <w:rPr>
          <w:szCs w:val="21"/>
        </w:rPr>
        <w:t>办刊宗旨：刊载地球与行星物理领域研究新思想、新技术、新进展，促进学术交流，推动学科发展，提高我国在该领域的科研水平</w:t>
      </w:r>
      <w:r>
        <w:rPr>
          <w:szCs w:val="21"/>
        </w:rPr>
        <w:t>。</w:t>
      </w:r>
    </w:p>
    <w:p w14:paraId="2421F8BB" w14:textId="77777777" w:rsidR="006F2206" w:rsidRPr="00951982" w:rsidRDefault="006F2206" w:rsidP="006F2206">
      <w:pPr>
        <w:pStyle w:val="3"/>
        <w:spacing w:line="240" w:lineRule="auto"/>
        <w:ind w:leftChars="50" w:left="105" w:firstLineChars="152" w:firstLine="319"/>
        <w:rPr>
          <w:szCs w:val="21"/>
        </w:rPr>
      </w:pPr>
      <w:r w:rsidRPr="00951982">
        <w:rPr>
          <w:szCs w:val="21"/>
        </w:rPr>
        <w:t>本刊涵盖地球物理和行星物理相关的多个领域，包括固体地球物理学、行星物理学、空间物理学及大气物理学等</w:t>
      </w:r>
      <w:r>
        <w:rPr>
          <w:szCs w:val="21"/>
        </w:rPr>
        <w:t>。</w:t>
      </w:r>
    </w:p>
    <w:p w14:paraId="464FEF75" w14:textId="77777777" w:rsidR="006F2206" w:rsidRPr="00D7540A" w:rsidRDefault="006F2206" w:rsidP="006F2206">
      <w:pPr>
        <w:pStyle w:val="3"/>
        <w:spacing w:line="240" w:lineRule="auto"/>
        <w:ind w:leftChars="50" w:left="105" w:firstLineChars="152" w:firstLine="319"/>
        <w:rPr>
          <w:szCs w:val="21"/>
        </w:rPr>
      </w:pPr>
      <w:r w:rsidRPr="00D7540A">
        <w:rPr>
          <w:szCs w:val="21"/>
          <w:highlight w:val="yellow"/>
        </w:rPr>
        <w:t>本刊需在线投稿，网址：</w:t>
      </w:r>
      <w:r w:rsidRPr="00D7540A">
        <w:rPr>
          <w:szCs w:val="21"/>
          <w:highlight w:val="yellow"/>
        </w:rPr>
        <w:t>http</w:t>
      </w:r>
      <w:r w:rsidR="00723FE4">
        <w:rPr>
          <w:szCs w:val="21"/>
          <w:highlight w:val="yellow"/>
        </w:rPr>
        <w:t>s</w:t>
      </w:r>
      <w:r w:rsidRPr="00D7540A">
        <w:rPr>
          <w:szCs w:val="21"/>
          <w:highlight w:val="yellow"/>
        </w:rPr>
        <w:t>://www</w:t>
      </w:r>
      <w:r>
        <w:rPr>
          <w:szCs w:val="21"/>
          <w:highlight w:val="yellow"/>
        </w:rPr>
        <w:t>.</w:t>
      </w:r>
      <w:r w:rsidRPr="00D7540A">
        <w:rPr>
          <w:szCs w:val="21"/>
          <w:highlight w:val="yellow"/>
        </w:rPr>
        <w:t>sjdz</w:t>
      </w:r>
      <w:r>
        <w:rPr>
          <w:szCs w:val="21"/>
          <w:highlight w:val="yellow"/>
        </w:rPr>
        <w:t>.</w:t>
      </w:r>
      <w:r w:rsidRPr="00D7540A">
        <w:rPr>
          <w:szCs w:val="21"/>
          <w:highlight w:val="yellow"/>
        </w:rPr>
        <w:t>org</w:t>
      </w:r>
      <w:r>
        <w:rPr>
          <w:szCs w:val="21"/>
          <w:highlight w:val="yellow"/>
        </w:rPr>
        <w:t>.</w:t>
      </w:r>
      <w:r w:rsidRPr="00D7540A">
        <w:rPr>
          <w:szCs w:val="21"/>
          <w:highlight w:val="yellow"/>
        </w:rPr>
        <w:t xml:space="preserve">cn/ </w:t>
      </w:r>
      <w:r w:rsidRPr="00D7540A">
        <w:rPr>
          <w:szCs w:val="21"/>
          <w:highlight w:val="yellow"/>
        </w:rPr>
        <w:t>，国外专家如果</w:t>
      </w:r>
      <w:r>
        <w:rPr>
          <w:rFonts w:hint="eastAsia"/>
          <w:szCs w:val="21"/>
          <w:highlight w:val="yellow"/>
        </w:rPr>
        <w:t>在线投稿</w:t>
      </w:r>
      <w:r w:rsidRPr="00D7540A">
        <w:rPr>
          <w:szCs w:val="21"/>
          <w:highlight w:val="yellow"/>
        </w:rPr>
        <w:t>不方便，投稿可发送到：</w:t>
      </w:r>
      <w:hyperlink r:id="rId6" w:history="1">
        <w:r w:rsidRPr="009075D9">
          <w:rPr>
            <w:rStyle w:val="a4"/>
            <w:color w:val="auto"/>
            <w:szCs w:val="21"/>
            <w:highlight w:val="yellow"/>
            <w:u w:val="none"/>
          </w:rPr>
          <w:t>dqyxx@cea-igp.ac.cn</w:t>
        </w:r>
      </w:hyperlink>
      <w:r w:rsidRPr="00D7540A">
        <w:rPr>
          <w:szCs w:val="21"/>
          <w:highlight w:val="yellow"/>
        </w:rPr>
        <w:t>或</w:t>
      </w:r>
      <w:r w:rsidRPr="00D7540A">
        <w:rPr>
          <w:szCs w:val="21"/>
          <w:highlight w:val="yellow"/>
        </w:rPr>
        <w:t xml:space="preserve"> dqyxxlp@126</w:t>
      </w:r>
      <w:r>
        <w:rPr>
          <w:szCs w:val="21"/>
          <w:highlight w:val="yellow"/>
        </w:rPr>
        <w:t>.</w:t>
      </w:r>
      <w:r w:rsidRPr="00D7540A">
        <w:rPr>
          <w:szCs w:val="21"/>
          <w:highlight w:val="yellow"/>
        </w:rPr>
        <w:t>com</w:t>
      </w:r>
      <w:r w:rsidRPr="00D7540A">
        <w:rPr>
          <w:szCs w:val="21"/>
          <w:highlight w:val="yellow"/>
        </w:rPr>
        <w:t>。投稿稿件须采用</w:t>
      </w:r>
      <w:r w:rsidRPr="00D7540A">
        <w:rPr>
          <w:szCs w:val="21"/>
          <w:highlight w:val="yellow"/>
        </w:rPr>
        <w:t>WORD</w:t>
      </w:r>
      <w:r w:rsidRPr="00D7540A">
        <w:rPr>
          <w:szCs w:val="21"/>
          <w:highlight w:val="yellow"/>
        </w:rPr>
        <w:t>文档</w:t>
      </w:r>
      <w:r>
        <w:rPr>
          <w:highlight w:val="yellow"/>
        </w:rPr>
        <w:t>。</w:t>
      </w:r>
    </w:p>
    <w:p w14:paraId="03A226F6" w14:textId="77777777" w:rsidR="006F2206" w:rsidRPr="00D7540A" w:rsidRDefault="006F2206" w:rsidP="006F2206">
      <w:pPr>
        <w:spacing w:beforeLines="60" w:before="187" w:afterLines="60" w:after="187"/>
        <w:rPr>
          <w:sz w:val="28"/>
          <w:szCs w:val="28"/>
        </w:rPr>
      </w:pPr>
      <w:r w:rsidRPr="00D7540A">
        <w:rPr>
          <w:sz w:val="28"/>
          <w:szCs w:val="28"/>
        </w:rPr>
        <w:lastRenderedPageBreak/>
        <w:t xml:space="preserve">1 </w:t>
      </w:r>
      <w:r w:rsidRPr="00D7540A">
        <w:rPr>
          <w:sz w:val="28"/>
          <w:szCs w:val="28"/>
        </w:rPr>
        <w:t>稿件选用要求</w:t>
      </w:r>
    </w:p>
    <w:p w14:paraId="7EBD5B78" w14:textId="77777777" w:rsidR="006F2206" w:rsidRPr="00D7540A" w:rsidRDefault="006F2206" w:rsidP="006F2206">
      <w:pPr>
        <w:ind w:firstLineChars="200" w:firstLine="420"/>
        <w:rPr>
          <w:szCs w:val="21"/>
        </w:rPr>
      </w:pPr>
      <w:r w:rsidRPr="00D7540A">
        <w:rPr>
          <w:szCs w:val="21"/>
        </w:rPr>
        <w:t>来稿要论点明确，数据可靠，条理清晰，文字精练</w:t>
      </w:r>
      <w:r>
        <w:rPr>
          <w:szCs w:val="21"/>
        </w:rPr>
        <w:t>。</w:t>
      </w:r>
      <w:r w:rsidRPr="00D7540A">
        <w:rPr>
          <w:szCs w:val="21"/>
        </w:rPr>
        <w:t>篇幅根据需要而定，本刊一般不做限制</w:t>
      </w:r>
      <w:r>
        <w:rPr>
          <w:szCs w:val="21"/>
        </w:rPr>
        <w:t>。</w:t>
      </w:r>
      <w:r w:rsidRPr="00D7540A">
        <w:rPr>
          <w:szCs w:val="21"/>
        </w:rPr>
        <w:t>作者可以按此短文的格式排版，也可以自由格式，但是参考文献引用及参考文献格式要按照本刊的要求</w:t>
      </w:r>
      <w:r>
        <w:rPr>
          <w:szCs w:val="21"/>
        </w:rPr>
        <w:t>。</w:t>
      </w:r>
    </w:p>
    <w:p w14:paraId="416AFBF6" w14:textId="6E96D862" w:rsidR="006F2206" w:rsidRPr="00D7540A" w:rsidRDefault="006F2206" w:rsidP="006F2206">
      <w:pPr>
        <w:spacing w:beforeLines="30" w:before="93" w:afterLines="30" w:after="93"/>
        <w:rPr>
          <w:bCs/>
          <w:szCs w:val="21"/>
        </w:rPr>
      </w:pPr>
      <w:r w:rsidRPr="00D7540A">
        <w:rPr>
          <w:rFonts w:eastAsia="SimHei"/>
          <w:bCs/>
        </w:rPr>
        <w:t>1</w:t>
      </w:r>
      <w:r>
        <w:rPr>
          <w:rFonts w:eastAsia="SimHei"/>
          <w:bCs/>
        </w:rPr>
        <w:t>.</w:t>
      </w:r>
      <w:r w:rsidRPr="00D7540A">
        <w:rPr>
          <w:rFonts w:eastAsia="SimHei"/>
          <w:bCs/>
        </w:rPr>
        <w:t>1</w:t>
      </w:r>
      <w:r w:rsidR="00466F6B">
        <w:rPr>
          <w:rFonts w:eastAsia="SimHei"/>
          <w:bCs/>
        </w:rPr>
        <w:t xml:space="preserve"> </w:t>
      </w:r>
      <w:r w:rsidRPr="00D7540A">
        <w:rPr>
          <w:rFonts w:eastAsia="SimHei"/>
          <w:bCs/>
        </w:rPr>
        <w:t>论文清稿</w:t>
      </w:r>
    </w:p>
    <w:p w14:paraId="4050DF77" w14:textId="20E0A183" w:rsidR="006F2206" w:rsidRPr="00D7540A" w:rsidRDefault="006F2206" w:rsidP="006F2206">
      <w:pPr>
        <w:ind w:firstLineChars="200" w:firstLine="420"/>
        <w:rPr>
          <w:szCs w:val="21"/>
        </w:rPr>
      </w:pPr>
      <w:r w:rsidRPr="00D7540A">
        <w:rPr>
          <w:szCs w:val="21"/>
        </w:rPr>
        <w:t>本刊版面为</w:t>
      </w:r>
      <w:r w:rsidRPr="00D7540A">
        <w:rPr>
          <w:szCs w:val="21"/>
        </w:rPr>
        <w:t>A4</w:t>
      </w:r>
      <w:r w:rsidRPr="00D7540A">
        <w:rPr>
          <w:szCs w:val="21"/>
        </w:rPr>
        <w:t>，论文修改稿层次体例为：中文文题、作者姓名、单位及所属部门、单位地址、邮编、中文摘要、关键词、中图分类号、作者简介、英文文题、英文摘要</w:t>
      </w:r>
      <w:r w:rsidR="00330E17">
        <w:rPr>
          <w:rFonts w:hint="eastAsia"/>
          <w:szCs w:val="21"/>
        </w:rPr>
        <w:t>（</w:t>
      </w:r>
      <w:r w:rsidRPr="00D7540A">
        <w:rPr>
          <w:szCs w:val="21"/>
        </w:rPr>
        <w:t>包括作者姓名及单位英译、关键词</w:t>
      </w:r>
      <w:r w:rsidR="00330E17">
        <w:rPr>
          <w:rFonts w:hint="eastAsia"/>
          <w:szCs w:val="21"/>
        </w:rPr>
        <w:t>）</w:t>
      </w:r>
      <w:r w:rsidRPr="00D7540A">
        <w:rPr>
          <w:szCs w:val="21"/>
        </w:rPr>
        <w:t>、基金项目</w:t>
      </w:r>
      <w:r w:rsidR="00330E17">
        <w:rPr>
          <w:rFonts w:hint="eastAsia"/>
          <w:szCs w:val="21"/>
        </w:rPr>
        <w:t>（</w:t>
      </w:r>
      <w:r w:rsidRPr="00D7540A">
        <w:rPr>
          <w:szCs w:val="21"/>
        </w:rPr>
        <w:t>首页下注</w:t>
      </w:r>
      <w:r w:rsidR="00330E17">
        <w:rPr>
          <w:rFonts w:hint="eastAsia"/>
          <w:szCs w:val="21"/>
        </w:rPr>
        <w:t>）</w:t>
      </w:r>
      <w:r w:rsidRPr="00D7540A">
        <w:rPr>
          <w:szCs w:val="21"/>
        </w:rPr>
        <w:t>、正文</w:t>
      </w:r>
      <w:r w:rsidR="00330E17">
        <w:rPr>
          <w:rFonts w:hint="eastAsia"/>
          <w:szCs w:val="21"/>
        </w:rPr>
        <w:t>（</w:t>
      </w:r>
      <w:r w:rsidRPr="00D7540A">
        <w:rPr>
          <w:szCs w:val="21"/>
        </w:rPr>
        <w:t>按</w:t>
      </w:r>
      <w:r w:rsidRPr="00D7540A">
        <w:rPr>
          <w:szCs w:val="21"/>
        </w:rPr>
        <w:t>0</w:t>
      </w:r>
      <w:r w:rsidRPr="00D7540A">
        <w:rPr>
          <w:szCs w:val="21"/>
        </w:rPr>
        <w:t>，</w:t>
      </w:r>
      <w:r w:rsidRPr="00D7540A">
        <w:rPr>
          <w:szCs w:val="21"/>
        </w:rPr>
        <w:t>1</w:t>
      </w:r>
      <w:r w:rsidRPr="00D7540A">
        <w:rPr>
          <w:szCs w:val="21"/>
        </w:rPr>
        <w:t>，</w:t>
      </w:r>
      <w:r w:rsidRPr="00D7540A">
        <w:rPr>
          <w:szCs w:val="21"/>
        </w:rPr>
        <w:t>2</w:t>
      </w:r>
      <w:r w:rsidRPr="00D7540A">
        <w:rPr>
          <w:szCs w:val="21"/>
        </w:rPr>
        <w:t>，</w:t>
      </w:r>
      <w:r w:rsidRPr="00D7540A">
        <w:rPr>
          <w:szCs w:val="21"/>
        </w:rPr>
        <w:t>3…  1</w:t>
      </w:r>
      <w:r>
        <w:rPr>
          <w:szCs w:val="21"/>
        </w:rPr>
        <w:t>.</w:t>
      </w:r>
      <w:r w:rsidRPr="00D7540A">
        <w:rPr>
          <w:szCs w:val="21"/>
        </w:rPr>
        <w:t>1</w:t>
      </w:r>
      <w:r w:rsidRPr="00D7540A">
        <w:rPr>
          <w:szCs w:val="21"/>
        </w:rPr>
        <w:t>，</w:t>
      </w:r>
      <w:r w:rsidRPr="00D7540A">
        <w:rPr>
          <w:szCs w:val="21"/>
        </w:rPr>
        <w:t>1</w:t>
      </w:r>
      <w:r>
        <w:rPr>
          <w:szCs w:val="21"/>
        </w:rPr>
        <w:t>.</w:t>
      </w:r>
      <w:r w:rsidRPr="00D7540A">
        <w:rPr>
          <w:szCs w:val="21"/>
        </w:rPr>
        <w:t>2</w:t>
      </w:r>
      <w:r w:rsidRPr="00D7540A">
        <w:rPr>
          <w:szCs w:val="21"/>
        </w:rPr>
        <w:t>，</w:t>
      </w:r>
      <w:r w:rsidRPr="00D7540A">
        <w:rPr>
          <w:szCs w:val="21"/>
        </w:rPr>
        <w:t>1</w:t>
      </w:r>
      <w:r>
        <w:rPr>
          <w:szCs w:val="21"/>
        </w:rPr>
        <w:t>.</w:t>
      </w:r>
      <w:r w:rsidRPr="00D7540A">
        <w:rPr>
          <w:szCs w:val="21"/>
        </w:rPr>
        <w:t>3…1</w:t>
      </w:r>
      <w:r>
        <w:rPr>
          <w:szCs w:val="21"/>
        </w:rPr>
        <w:t>.</w:t>
      </w:r>
      <w:r w:rsidRPr="00D7540A">
        <w:rPr>
          <w:szCs w:val="21"/>
        </w:rPr>
        <w:t>1</w:t>
      </w:r>
      <w:r>
        <w:rPr>
          <w:szCs w:val="21"/>
        </w:rPr>
        <w:t>.</w:t>
      </w:r>
      <w:r w:rsidRPr="00D7540A">
        <w:rPr>
          <w:szCs w:val="21"/>
        </w:rPr>
        <w:t>1</w:t>
      </w:r>
      <w:r w:rsidRPr="00D7540A">
        <w:rPr>
          <w:szCs w:val="21"/>
        </w:rPr>
        <w:t>，</w:t>
      </w:r>
      <w:r w:rsidRPr="00D7540A">
        <w:rPr>
          <w:szCs w:val="21"/>
        </w:rPr>
        <w:t>1</w:t>
      </w:r>
      <w:r>
        <w:rPr>
          <w:szCs w:val="21"/>
        </w:rPr>
        <w:t>.</w:t>
      </w:r>
      <w:r w:rsidRPr="00D7540A">
        <w:rPr>
          <w:szCs w:val="21"/>
        </w:rPr>
        <w:t>1</w:t>
      </w:r>
      <w:r>
        <w:rPr>
          <w:szCs w:val="21"/>
        </w:rPr>
        <w:t>.</w:t>
      </w:r>
      <w:r w:rsidRPr="00D7540A">
        <w:rPr>
          <w:szCs w:val="21"/>
        </w:rPr>
        <w:t>2</w:t>
      </w:r>
      <w:r w:rsidRPr="00D7540A">
        <w:rPr>
          <w:szCs w:val="21"/>
        </w:rPr>
        <w:t>，</w:t>
      </w:r>
      <w:r w:rsidRPr="00D7540A">
        <w:rPr>
          <w:szCs w:val="21"/>
        </w:rPr>
        <w:t>1</w:t>
      </w:r>
      <w:r>
        <w:rPr>
          <w:szCs w:val="21"/>
        </w:rPr>
        <w:t>.</w:t>
      </w:r>
      <w:r w:rsidRPr="00D7540A">
        <w:rPr>
          <w:szCs w:val="21"/>
        </w:rPr>
        <w:t>1</w:t>
      </w:r>
      <w:r>
        <w:rPr>
          <w:szCs w:val="21"/>
        </w:rPr>
        <w:t>.</w:t>
      </w:r>
      <w:r w:rsidRPr="00D7540A">
        <w:rPr>
          <w:szCs w:val="21"/>
        </w:rPr>
        <w:t xml:space="preserve">3… </w:t>
      </w:r>
      <w:r w:rsidRPr="00D7540A">
        <w:rPr>
          <w:szCs w:val="21"/>
        </w:rPr>
        <w:t>（</w:t>
      </w:r>
      <w:r w:rsidRPr="00D7540A">
        <w:rPr>
          <w:szCs w:val="21"/>
        </w:rPr>
        <w:t>1</w:t>
      </w:r>
      <w:r w:rsidRPr="00D7540A">
        <w:rPr>
          <w:szCs w:val="21"/>
        </w:rPr>
        <w:t>），（</w:t>
      </w:r>
      <w:r w:rsidRPr="00D7540A">
        <w:rPr>
          <w:szCs w:val="21"/>
        </w:rPr>
        <w:t>2</w:t>
      </w:r>
      <w:r w:rsidRPr="00D7540A">
        <w:rPr>
          <w:szCs w:val="21"/>
        </w:rPr>
        <w:t>），（</w:t>
      </w:r>
      <w:r w:rsidRPr="00D7540A">
        <w:rPr>
          <w:szCs w:val="21"/>
        </w:rPr>
        <w:t>3</w:t>
      </w:r>
      <w:r w:rsidRPr="00D7540A">
        <w:rPr>
          <w:szCs w:val="21"/>
        </w:rPr>
        <w:t>）</w:t>
      </w:r>
      <w:r w:rsidRPr="00D7540A">
        <w:rPr>
          <w:szCs w:val="21"/>
        </w:rPr>
        <w:t xml:space="preserve">…  </w:t>
      </w:r>
      <w:r w:rsidRPr="00D7540A">
        <w:rPr>
          <w:rFonts w:ascii="SimSun" w:hAnsi="SimSun" w:cs="SimSun" w:hint="eastAsia"/>
          <w:szCs w:val="21"/>
        </w:rPr>
        <w:t>①</w:t>
      </w:r>
      <w:r w:rsidRPr="00D7540A">
        <w:rPr>
          <w:szCs w:val="21"/>
        </w:rPr>
        <w:t>，</w:t>
      </w:r>
      <w:r w:rsidRPr="00D7540A">
        <w:rPr>
          <w:rFonts w:ascii="SimSun" w:hAnsi="SimSun" w:cs="SimSun" w:hint="eastAsia"/>
          <w:szCs w:val="21"/>
        </w:rPr>
        <w:t>②</w:t>
      </w:r>
      <w:r w:rsidRPr="00D7540A">
        <w:rPr>
          <w:szCs w:val="21"/>
        </w:rPr>
        <w:t>，</w:t>
      </w:r>
      <w:r w:rsidRPr="00D7540A">
        <w:rPr>
          <w:rFonts w:ascii="SimSun" w:hAnsi="SimSun" w:cs="SimSun" w:hint="eastAsia"/>
          <w:szCs w:val="21"/>
        </w:rPr>
        <w:t>③</w:t>
      </w:r>
      <w:r w:rsidRPr="00D7540A">
        <w:rPr>
          <w:szCs w:val="21"/>
        </w:rPr>
        <w:t xml:space="preserve">… </w:t>
      </w:r>
      <w:r w:rsidRPr="00D7540A">
        <w:rPr>
          <w:szCs w:val="21"/>
        </w:rPr>
        <w:t>分章节</w:t>
      </w:r>
      <w:r w:rsidR="00330E17">
        <w:rPr>
          <w:rFonts w:hint="eastAsia"/>
          <w:szCs w:val="21"/>
        </w:rPr>
        <w:t>）</w:t>
      </w:r>
      <w:r w:rsidRPr="00D7540A">
        <w:rPr>
          <w:szCs w:val="21"/>
        </w:rPr>
        <w:t>、参考文献</w:t>
      </w:r>
      <w:r>
        <w:rPr>
          <w:szCs w:val="21"/>
        </w:rPr>
        <w:t>。</w:t>
      </w:r>
    </w:p>
    <w:p w14:paraId="79999C90" w14:textId="3B935D42" w:rsidR="006F2206" w:rsidRPr="00D7540A" w:rsidRDefault="006F2206" w:rsidP="006F2206">
      <w:pPr>
        <w:spacing w:beforeLines="30" w:before="93" w:afterLines="30" w:after="93"/>
        <w:rPr>
          <w:bCs/>
          <w:szCs w:val="21"/>
        </w:rPr>
      </w:pPr>
      <w:r w:rsidRPr="00D7540A">
        <w:rPr>
          <w:rFonts w:eastAsia="SimHei"/>
          <w:bCs/>
        </w:rPr>
        <w:t>1</w:t>
      </w:r>
      <w:r>
        <w:rPr>
          <w:rFonts w:eastAsia="SimHei"/>
          <w:bCs/>
        </w:rPr>
        <w:t>.</w:t>
      </w:r>
      <w:r w:rsidRPr="00D7540A">
        <w:rPr>
          <w:rFonts w:eastAsia="SimHei"/>
          <w:bCs/>
        </w:rPr>
        <w:t>2</w:t>
      </w:r>
      <w:r w:rsidR="00466F6B">
        <w:rPr>
          <w:rFonts w:eastAsia="SimHei"/>
          <w:bCs/>
          <w:szCs w:val="21"/>
        </w:rPr>
        <w:t xml:space="preserve"> </w:t>
      </w:r>
      <w:r w:rsidRPr="00D7540A">
        <w:rPr>
          <w:rFonts w:eastAsia="SimHei"/>
          <w:bCs/>
        </w:rPr>
        <w:t>参考文献</w:t>
      </w:r>
    </w:p>
    <w:p w14:paraId="15183355" w14:textId="08561988" w:rsidR="006F2206" w:rsidRPr="00D7540A" w:rsidRDefault="006F2206" w:rsidP="004E0820">
      <w:pPr>
        <w:pStyle w:val="af"/>
        <w:adjustRightInd w:val="0"/>
        <w:snapToGrid w:val="0"/>
        <w:spacing w:line="273" w:lineRule="auto"/>
        <w:ind w:firstLineChars="200" w:firstLine="420"/>
        <w:rPr>
          <w:highlight w:val="yellow"/>
        </w:rPr>
      </w:pPr>
      <w:r w:rsidRPr="00D7540A">
        <w:t>参考文献限于作者亲自阅读、本文明确引用、公开发表或有案可查者</w:t>
      </w:r>
      <w:r w:rsidR="004E0820">
        <w:rPr>
          <w:rFonts w:hint="eastAsia"/>
        </w:rPr>
        <w:t>，</w:t>
      </w:r>
      <w:r w:rsidR="004E0820" w:rsidRPr="004E0820">
        <w:rPr>
          <w:rFonts w:hAnsi="SimSun" w:cs="Times New Roman" w:hint="eastAsia"/>
          <w:b/>
          <w:bCs/>
          <w:highlight w:val="yellow"/>
        </w:rPr>
        <w:t>请尽量引用</w:t>
      </w:r>
      <w:r w:rsidR="004E0820" w:rsidRPr="004E0820">
        <w:rPr>
          <w:rFonts w:ascii="Times New Roman" w:hAnsi="Times New Roman" w:cs="Times New Roman"/>
          <w:b/>
          <w:bCs/>
          <w:highlight w:val="yellow"/>
        </w:rPr>
        <w:t>5</w:t>
      </w:r>
      <w:r w:rsidR="004E0820" w:rsidRPr="004E0820">
        <w:rPr>
          <w:rFonts w:hAnsi="SimSun" w:cs="Times New Roman" w:hint="eastAsia"/>
          <w:b/>
          <w:bCs/>
          <w:highlight w:val="yellow"/>
        </w:rPr>
        <w:t>年以内的参考文献</w:t>
      </w:r>
      <w:r>
        <w:t>。</w:t>
      </w:r>
      <w:r w:rsidRPr="00D7540A">
        <w:t>按人名格式引用，</w:t>
      </w:r>
      <w:r>
        <w:rPr>
          <w:rFonts w:hint="eastAsia"/>
        </w:rPr>
        <w:t>具体</w:t>
      </w:r>
      <w:r w:rsidRPr="00D7540A">
        <w:t>如下。</w:t>
      </w:r>
    </w:p>
    <w:p w14:paraId="5C75F076" w14:textId="6C8A1EB0" w:rsidR="006F2206" w:rsidRPr="00D7540A" w:rsidRDefault="006F2206" w:rsidP="006F2206">
      <w:pPr>
        <w:spacing w:beforeLines="30" w:before="93" w:afterLines="30" w:after="93"/>
        <w:rPr>
          <w:szCs w:val="21"/>
        </w:rPr>
      </w:pPr>
      <w:r w:rsidRPr="00D7540A">
        <w:rPr>
          <w:szCs w:val="21"/>
        </w:rPr>
        <w:t>1</w:t>
      </w:r>
      <w:r>
        <w:rPr>
          <w:szCs w:val="21"/>
        </w:rPr>
        <w:t>.</w:t>
      </w:r>
      <w:r w:rsidRPr="00D7540A">
        <w:rPr>
          <w:szCs w:val="21"/>
        </w:rPr>
        <w:t>2</w:t>
      </w:r>
      <w:r>
        <w:rPr>
          <w:szCs w:val="21"/>
        </w:rPr>
        <w:t>.</w:t>
      </w:r>
      <w:r w:rsidRPr="00D7540A">
        <w:rPr>
          <w:szCs w:val="21"/>
        </w:rPr>
        <w:t>1</w:t>
      </w:r>
      <w:r w:rsidR="0096477D">
        <w:rPr>
          <w:rFonts w:hint="eastAsia"/>
          <w:szCs w:val="21"/>
        </w:rPr>
        <w:t>文中</w:t>
      </w:r>
      <w:r w:rsidRPr="00D7540A">
        <w:rPr>
          <w:szCs w:val="21"/>
        </w:rPr>
        <w:t>小于等于两个作者时</w:t>
      </w:r>
    </w:p>
    <w:p w14:paraId="3396BBA1" w14:textId="5B6D6F7D" w:rsidR="006F2206" w:rsidRPr="00D7540A" w:rsidRDefault="006F2206" w:rsidP="006F2206">
      <w:pPr>
        <w:ind w:firstLineChars="200" w:firstLine="420"/>
        <w:rPr>
          <w:szCs w:val="21"/>
        </w:rPr>
      </w:pPr>
      <w:r>
        <w:rPr>
          <w:rFonts w:hint="eastAsia"/>
          <w:szCs w:val="21"/>
        </w:rPr>
        <w:t>文中</w:t>
      </w:r>
      <w:r w:rsidRPr="00D7540A">
        <w:rPr>
          <w:szCs w:val="21"/>
        </w:rPr>
        <w:t>参考文献引用</w:t>
      </w:r>
      <w:r>
        <w:rPr>
          <w:rFonts w:hint="eastAsia"/>
          <w:szCs w:val="21"/>
        </w:rPr>
        <w:t>，</w:t>
      </w:r>
      <w:r w:rsidR="00AC400F" w:rsidRPr="00AC400F">
        <w:rPr>
          <w:rFonts w:hint="eastAsia"/>
          <w:szCs w:val="21"/>
        </w:rPr>
        <w:t>按作者姓氏字母顺序排列，同一作者的按年份顺序排</w:t>
      </w:r>
      <w:r>
        <w:rPr>
          <w:rFonts w:hint="eastAsia"/>
          <w:szCs w:val="21"/>
        </w:rPr>
        <w:t>，例如：</w:t>
      </w:r>
      <w:r w:rsidRPr="00D7540A">
        <w:rPr>
          <w:szCs w:val="21"/>
        </w:rPr>
        <w:t>（</w:t>
      </w:r>
      <w:r w:rsidR="00AC400F" w:rsidRPr="00D7540A">
        <w:rPr>
          <w:szCs w:val="21"/>
        </w:rPr>
        <w:t>Bush et al</w:t>
      </w:r>
      <w:r w:rsidR="00AC400F">
        <w:rPr>
          <w:rFonts w:hint="eastAsia"/>
          <w:szCs w:val="21"/>
        </w:rPr>
        <w:t>.,</w:t>
      </w:r>
      <w:r w:rsidR="00AC400F">
        <w:rPr>
          <w:szCs w:val="21"/>
        </w:rPr>
        <w:t xml:space="preserve"> </w:t>
      </w:r>
      <w:r w:rsidR="00AC400F" w:rsidRPr="00D7540A">
        <w:rPr>
          <w:szCs w:val="21"/>
        </w:rPr>
        <w:t>2003</w:t>
      </w:r>
      <w:r w:rsidR="00AC400F">
        <w:rPr>
          <w:szCs w:val="21"/>
        </w:rPr>
        <w:t xml:space="preserve">; </w:t>
      </w:r>
      <w:r w:rsidRPr="00D7540A">
        <w:rPr>
          <w:szCs w:val="21"/>
        </w:rPr>
        <w:t>陈联寿和丁一汇</w:t>
      </w:r>
      <w:r>
        <w:rPr>
          <w:rFonts w:hint="eastAsia"/>
          <w:szCs w:val="21"/>
        </w:rPr>
        <w:t>,</w:t>
      </w:r>
      <w:r>
        <w:rPr>
          <w:szCs w:val="21"/>
        </w:rPr>
        <w:t xml:space="preserve"> </w:t>
      </w:r>
      <w:r w:rsidRPr="00D7540A">
        <w:rPr>
          <w:szCs w:val="21"/>
        </w:rPr>
        <w:t>1979</w:t>
      </w:r>
      <w:r>
        <w:rPr>
          <w:rFonts w:hint="eastAsia"/>
          <w:szCs w:val="21"/>
        </w:rPr>
        <w:t>;</w:t>
      </w:r>
      <w:r>
        <w:rPr>
          <w:szCs w:val="21"/>
        </w:rPr>
        <w:t xml:space="preserve"> </w:t>
      </w:r>
      <w:r w:rsidRPr="00D7540A">
        <w:rPr>
          <w:szCs w:val="21"/>
        </w:rPr>
        <w:t>刘东燕</w:t>
      </w:r>
      <w:r>
        <w:rPr>
          <w:rFonts w:hint="eastAsia"/>
          <w:szCs w:val="21"/>
        </w:rPr>
        <w:t>,</w:t>
      </w:r>
      <w:r>
        <w:rPr>
          <w:szCs w:val="21"/>
        </w:rPr>
        <w:t xml:space="preserve"> </w:t>
      </w:r>
      <w:r w:rsidRPr="00D7540A">
        <w:rPr>
          <w:szCs w:val="21"/>
        </w:rPr>
        <w:t>1993</w:t>
      </w:r>
      <w:r>
        <w:rPr>
          <w:rFonts w:hint="eastAsia"/>
          <w:szCs w:val="21"/>
        </w:rPr>
        <w:t>;</w:t>
      </w:r>
      <w:r>
        <w:rPr>
          <w:szCs w:val="21"/>
        </w:rPr>
        <w:t xml:space="preserve"> </w:t>
      </w:r>
      <w:r w:rsidRPr="00D7540A">
        <w:rPr>
          <w:szCs w:val="21"/>
        </w:rPr>
        <w:t>Wang and Socquet</w:t>
      </w:r>
      <w:r>
        <w:rPr>
          <w:rFonts w:hint="eastAsia"/>
          <w:szCs w:val="21"/>
        </w:rPr>
        <w:t>,</w:t>
      </w:r>
      <w:r>
        <w:rPr>
          <w:szCs w:val="21"/>
        </w:rPr>
        <w:t xml:space="preserve"> </w:t>
      </w:r>
      <w:r w:rsidRPr="00D7540A">
        <w:rPr>
          <w:szCs w:val="21"/>
        </w:rPr>
        <w:t>1996</w:t>
      </w:r>
      <w:r w:rsidRPr="00D7540A">
        <w:rPr>
          <w:szCs w:val="21"/>
        </w:rPr>
        <w:t>）</w:t>
      </w:r>
      <w:r>
        <w:rPr>
          <w:rFonts w:hint="eastAsia"/>
          <w:szCs w:val="21"/>
        </w:rPr>
        <w:t>。</w:t>
      </w:r>
    </w:p>
    <w:p w14:paraId="38A8E462" w14:textId="0A242DEE" w:rsidR="006F2206" w:rsidRPr="00D7540A" w:rsidRDefault="006F2206" w:rsidP="006F2206">
      <w:pPr>
        <w:spacing w:beforeLines="30" w:before="93" w:afterLines="30" w:after="93"/>
        <w:rPr>
          <w:szCs w:val="21"/>
        </w:rPr>
      </w:pPr>
      <w:r w:rsidRPr="00D7540A">
        <w:rPr>
          <w:szCs w:val="21"/>
        </w:rPr>
        <w:t>1</w:t>
      </w:r>
      <w:r>
        <w:rPr>
          <w:szCs w:val="21"/>
        </w:rPr>
        <w:t>.</w:t>
      </w:r>
      <w:r w:rsidRPr="00D7540A">
        <w:rPr>
          <w:szCs w:val="21"/>
        </w:rPr>
        <w:t>2</w:t>
      </w:r>
      <w:r>
        <w:rPr>
          <w:szCs w:val="21"/>
        </w:rPr>
        <w:t>.</w:t>
      </w:r>
      <w:r w:rsidRPr="00D7540A">
        <w:rPr>
          <w:szCs w:val="21"/>
        </w:rPr>
        <w:t>2</w:t>
      </w:r>
      <w:r w:rsidR="0096477D">
        <w:rPr>
          <w:rFonts w:hint="eastAsia"/>
          <w:szCs w:val="21"/>
        </w:rPr>
        <w:t>文中</w:t>
      </w:r>
      <w:r w:rsidRPr="00D7540A">
        <w:rPr>
          <w:szCs w:val="21"/>
        </w:rPr>
        <w:t>两个作者以上时</w:t>
      </w:r>
    </w:p>
    <w:p w14:paraId="424E55B9" w14:textId="77777777" w:rsidR="006F2206" w:rsidRPr="00D7540A" w:rsidRDefault="006F2206" w:rsidP="006F2206">
      <w:pPr>
        <w:ind w:firstLineChars="200" w:firstLine="420"/>
        <w:rPr>
          <w:szCs w:val="21"/>
        </w:rPr>
      </w:pPr>
      <w:r>
        <w:rPr>
          <w:rFonts w:hint="eastAsia"/>
          <w:szCs w:val="21"/>
        </w:rPr>
        <w:t>文中</w:t>
      </w:r>
      <w:r w:rsidRPr="00D7540A">
        <w:rPr>
          <w:szCs w:val="21"/>
        </w:rPr>
        <w:t>参考文献引用格式</w:t>
      </w:r>
      <w:r>
        <w:rPr>
          <w:rFonts w:hint="eastAsia"/>
          <w:szCs w:val="21"/>
        </w:rPr>
        <w:t>：</w:t>
      </w:r>
      <w:r w:rsidRPr="00D7540A">
        <w:rPr>
          <w:szCs w:val="21"/>
        </w:rPr>
        <w:t>（</w:t>
      </w:r>
      <w:r w:rsidRPr="00D7540A">
        <w:rPr>
          <w:szCs w:val="21"/>
        </w:rPr>
        <w:t>Bush et al</w:t>
      </w:r>
      <w:r>
        <w:rPr>
          <w:rFonts w:hint="eastAsia"/>
          <w:szCs w:val="21"/>
        </w:rPr>
        <w:t>.,</w:t>
      </w:r>
      <w:r>
        <w:rPr>
          <w:szCs w:val="21"/>
        </w:rPr>
        <w:t xml:space="preserve"> </w:t>
      </w:r>
      <w:r w:rsidRPr="00D7540A">
        <w:rPr>
          <w:szCs w:val="21"/>
        </w:rPr>
        <w:t>2003</w:t>
      </w:r>
      <w:r>
        <w:rPr>
          <w:rFonts w:hint="eastAsia"/>
          <w:szCs w:val="21"/>
        </w:rPr>
        <w:t>;</w:t>
      </w:r>
      <w:r>
        <w:rPr>
          <w:szCs w:val="21"/>
        </w:rPr>
        <w:t xml:space="preserve"> </w:t>
      </w:r>
      <w:r w:rsidRPr="00D7540A">
        <w:rPr>
          <w:szCs w:val="21"/>
        </w:rPr>
        <w:t>郎东江等</w:t>
      </w:r>
      <w:r>
        <w:rPr>
          <w:rFonts w:hint="eastAsia"/>
          <w:szCs w:val="21"/>
        </w:rPr>
        <w:t>,</w:t>
      </w:r>
      <w:r>
        <w:rPr>
          <w:szCs w:val="21"/>
        </w:rPr>
        <w:t xml:space="preserve"> </w:t>
      </w:r>
      <w:r w:rsidRPr="00D7540A">
        <w:rPr>
          <w:szCs w:val="21"/>
        </w:rPr>
        <w:t>2016</w:t>
      </w:r>
      <w:r w:rsidRPr="00D7540A">
        <w:rPr>
          <w:szCs w:val="21"/>
        </w:rPr>
        <w:t>）</w:t>
      </w:r>
      <w:r>
        <w:rPr>
          <w:szCs w:val="21"/>
        </w:rPr>
        <w:t>。</w:t>
      </w:r>
    </w:p>
    <w:p w14:paraId="523B770B" w14:textId="77777777" w:rsidR="006F2206" w:rsidRPr="00D7540A" w:rsidRDefault="006F2206" w:rsidP="006F2206">
      <w:pPr>
        <w:spacing w:beforeLines="30" w:before="93" w:afterLines="30" w:after="93"/>
        <w:rPr>
          <w:szCs w:val="21"/>
        </w:rPr>
      </w:pPr>
      <w:r w:rsidRPr="00D7540A">
        <w:rPr>
          <w:szCs w:val="21"/>
        </w:rPr>
        <w:t>1</w:t>
      </w:r>
      <w:r>
        <w:rPr>
          <w:szCs w:val="21"/>
        </w:rPr>
        <w:t>.</w:t>
      </w:r>
      <w:r w:rsidRPr="00D7540A">
        <w:rPr>
          <w:szCs w:val="21"/>
        </w:rPr>
        <w:t>2</w:t>
      </w:r>
      <w:r>
        <w:rPr>
          <w:szCs w:val="21"/>
        </w:rPr>
        <w:t>.</w:t>
      </w:r>
      <w:r w:rsidRPr="00D7540A">
        <w:rPr>
          <w:szCs w:val="21"/>
        </w:rPr>
        <w:t>3</w:t>
      </w:r>
      <w:r w:rsidRPr="00D7540A">
        <w:rPr>
          <w:szCs w:val="21"/>
        </w:rPr>
        <w:t>文</w:t>
      </w:r>
      <w:r w:rsidRPr="00D7540A">
        <w:t>尾</w:t>
      </w:r>
      <w:r w:rsidRPr="00D7540A">
        <w:rPr>
          <w:szCs w:val="21"/>
        </w:rPr>
        <w:t>参考文献排序</w:t>
      </w:r>
    </w:p>
    <w:p w14:paraId="4E52BCDC" w14:textId="77777777" w:rsidR="006F2206" w:rsidRPr="00D7540A" w:rsidRDefault="006F2206" w:rsidP="006F2206">
      <w:pPr>
        <w:ind w:firstLineChars="200" w:firstLine="420"/>
      </w:pPr>
      <w:r w:rsidRPr="00D7540A">
        <w:t>文尾</w:t>
      </w:r>
      <w:r w:rsidRPr="00D7540A">
        <w:rPr>
          <w:szCs w:val="21"/>
        </w:rPr>
        <w:t>参考文献应按文献类型给出所有的信息，并按英文字母顺序排列</w:t>
      </w:r>
      <w:r>
        <w:t>。</w:t>
      </w:r>
      <w:r w:rsidRPr="00D7540A">
        <w:t>中文文献应列出或翻译出对应各项</w:t>
      </w:r>
      <w:r>
        <w:t>。</w:t>
      </w:r>
      <w:r>
        <w:rPr>
          <w:rFonts w:hint="eastAsia"/>
        </w:rPr>
        <w:t>与英文文献一起排序。</w:t>
      </w:r>
    </w:p>
    <w:p w14:paraId="572411EC" w14:textId="77777777" w:rsidR="006F2206" w:rsidRPr="00D7540A" w:rsidRDefault="006F2206" w:rsidP="006F2206">
      <w:pPr>
        <w:ind w:firstLineChars="200" w:firstLine="420"/>
      </w:pPr>
      <w:r w:rsidRPr="00EE1C3A">
        <w:rPr>
          <w:color w:val="000000"/>
        </w:rPr>
        <w:t>综述类文章参</w:t>
      </w:r>
      <w:r w:rsidRPr="00EE1C3A">
        <w:rPr>
          <w:color w:val="000000"/>
          <w:spacing w:val="-2"/>
        </w:rPr>
        <w:t>考文献引用篇数一般不少于</w:t>
      </w:r>
      <w:r w:rsidRPr="00EE1C3A">
        <w:rPr>
          <w:color w:val="000000"/>
          <w:spacing w:val="-2"/>
        </w:rPr>
        <w:t>30</w:t>
      </w:r>
      <w:r w:rsidRPr="00EE1C3A">
        <w:rPr>
          <w:color w:val="000000"/>
          <w:spacing w:val="-2"/>
        </w:rPr>
        <w:t>篇</w:t>
      </w:r>
      <w:r>
        <w:rPr>
          <w:spacing w:val="-2"/>
        </w:rPr>
        <w:t>。</w:t>
      </w:r>
      <w:r w:rsidRPr="00EE1C3A">
        <w:rPr>
          <w:spacing w:val="-2"/>
        </w:rPr>
        <w:t>为</w:t>
      </w:r>
      <w:r w:rsidRPr="00D7540A">
        <w:rPr>
          <w:spacing w:val="-2"/>
        </w:rPr>
        <w:t>反映本领域最新研究成果，建议适当引用相</w:t>
      </w:r>
      <w:r w:rsidRPr="00D7540A">
        <w:t>关期刊最近</w:t>
      </w:r>
      <w:r w:rsidRPr="00D7540A">
        <w:t>5</w:t>
      </w:r>
      <w:r w:rsidRPr="00D7540A">
        <w:t>年发表的文章</w:t>
      </w:r>
      <w:r>
        <w:t>。</w:t>
      </w:r>
    </w:p>
    <w:p w14:paraId="1DD067F3" w14:textId="77777777" w:rsidR="006F2206" w:rsidRPr="00D7540A" w:rsidRDefault="006F2206" w:rsidP="006F2206">
      <w:pPr>
        <w:ind w:firstLineChars="200" w:firstLine="420"/>
        <w:rPr>
          <w:color w:val="000000"/>
          <w:spacing w:val="-2"/>
        </w:rPr>
      </w:pPr>
      <w:r>
        <w:rPr>
          <w:rFonts w:hint="eastAsia"/>
          <w:szCs w:val="21"/>
        </w:rPr>
        <w:t>研究论文、</w:t>
      </w:r>
      <w:r w:rsidRPr="00D7540A">
        <w:rPr>
          <w:szCs w:val="21"/>
        </w:rPr>
        <w:t>科技快报、学术争鸣、</w:t>
      </w:r>
      <w:r>
        <w:rPr>
          <w:rFonts w:hint="eastAsia"/>
          <w:szCs w:val="21"/>
        </w:rPr>
        <w:t>特别关注</w:t>
      </w:r>
      <w:r w:rsidRPr="00D7540A">
        <w:rPr>
          <w:szCs w:val="21"/>
        </w:rPr>
        <w:t>等文章</w:t>
      </w:r>
      <w:r w:rsidRPr="00D7540A">
        <w:rPr>
          <w:color w:val="000000"/>
          <w:szCs w:val="21"/>
        </w:rPr>
        <w:t>，</w:t>
      </w:r>
      <w:r w:rsidRPr="00D7540A">
        <w:rPr>
          <w:color w:val="000000"/>
        </w:rPr>
        <w:t>参</w:t>
      </w:r>
      <w:r w:rsidRPr="00D7540A">
        <w:rPr>
          <w:color w:val="000000"/>
          <w:spacing w:val="-2"/>
        </w:rPr>
        <w:t>考文献引用篇数不做限制</w:t>
      </w:r>
      <w:r>
        <w:rPr>
          <w:color w:val="000000"/>
          <w:spacing w:val="-2"/>
        </w:rPr>
        <w:t>。</w:t>
      </w:r>
    </w:p>
    <w:p w14:paraId="5F308741" w14:textId="77777777" w:rsidR="006F2206" w:rsidRPr="00D7540A" w:rsidRDefault="006F2206" w:rsidP="006F2206">
      <w:pPr>
        <w:ind w:firstLineChars="200" w:firstLine="420"/>
        <w:rPr>
          <w:szCs w:val="21"/>
        </w:rPr>
      </w:pPr>
      <w:r w:rsidRPr="00D7540A">
        <w:t>三位以内</w:t>
      </w:r>
      <w:r w:rsidRPr="00D7540A">
        <w:t>(</w:t>
      </w:r>
      <w:r w:rsidRPr="00D7540A">
        <w:t>含三位</w:t>
      </w:r>
      <w:r w:rsidRPr="00D7540A">
        <w:t>)</w:t>
      </w:r>
      <w:r w:rsidRPr="00D7540A">
        <w:t>的作者名要写全，三位以上者</w:t>
      </w:r>
      <w:r w:rsidRPr="00D7540A">
        <w:rPr>
          <w:spacing w:val="-2"/>
        </w:rPr>
        <w:t>需列出前三位作者名，其余作者用</w:t>
      </w:r>
      <w:r w:rsidRPr="00D7540A">
        <w:rPr>
          <w:spacing w:val="-2"/>
        </w:rPr>
        <w:t>“</w:t>
      </w:r>
      <w:r w:rsidRPr="00D7540A">
        <w:rPr>
          <w:spacing w:val="-2"/>
        </w:rPr>
        <w:t>等</w:t>
      </w:r>
      <w:r w:rsidRPr="00D7540A">
        <w:rPr>
          <w:spacing w:val="-2"/>
        </w:rPr>
        <w:t>”</w:t>
      </w:r>
      <w:r>
        <w:rPr>
          <w:spacing w:val="-2"/>
        </w:rPr>
        <w:t>（</w:t>
      </w:r>
      <w:r w:rsidRPr="00D7540A">
        <w:rPr>
          <w:spacing w:val="-2"/>
        </w:rPr>
        <w:t>英文用</w:t>
      </w:r>
      <w:r w:rsidRPr="00D7540A">
        <w:rPr>
          <w:spacing w:val="-2"/>
        </w:rPr>
        <w:t>“et al</w:t>
      </w:r>
      <w:r>
        <w:rPr>
          <w:spacing w:val="-2"/>
        </w:rPr>
        <w:t>.</w:t>
      </w:r>
      <w:r w:rsidRPr="00D7540A">
        <w:rPr>
          <w:spacing w:val="-2"/>
        </w:rPr>
        <w:t>”</w:t>
      </w:r>
      <w:r>
        <w:rPr>
          <w:spacing w:val="-2"/>
        </w:rPr>
        <w:t>）</w:t>
      </w:r>
      <w:r w:rsidRPr="00D7540A">
        <w:rPr>
          <w:spacing w:val="-2"/>
        </w:rPr>
        <w:t>代替</w:t>
      </w:r>
      <w:r w:rsidRPr="00D7540A">
        <w:rPr>
          <w:szCs w:val="21"/>
        </w:rPr>
        <w:t>；</w:t>
      </w:r>
      <w:r w:rsidRPr="002D41D5">
        <w:rPr>
          <w:b/>
          <w:szCs w:val="21"/>
        </w:rPr>
        <w:t>参考文献著录项目如下：</w:t>
      </w:r>
    </w:p>
    <w:p w14:paraId="63C1A85F" w14:textId="77777777" w:rsidR="006F2206" w:rsidRPr="00D7540A" w:rsidRDefault="006F2206" w:rsidP="006F2206">
      <w:pPr>
        <w:ind w:firstLine="435"/>
        <w:rPr>
          <w:szCs w:val="21"/>
        </w:rPr>
      </w:pPr>
      <w:r>
        <w:rPr>
          <w:szCs w:val="21"/>
        </w:rPr>
        <w:t>（</w:t>
      </w:r>
      <w:r w:rsidRPr="00D7540A">
        <w:rPr>
          <w:szCs w:val="21"/>
        </w:rPr>
        <w:t>1</w:t>
      </w:r>
      <w:r>
        <w:rPr>
          <w:szCs w:val="21"/>
        </w:rPr>
        <w:t>）</w:t>
      </w:r>
      <w:r w:rsidRPr="001C5AE4">
        <w:rPr>
          <w:b/>
          <w:szCs w:val="21"/>
        </w:rPr>
        <w:t>报告</w:t>
      </w:r>
      <w:r w:rsidRPr="001C5AE4">
        <w:rPr>
          <w:rFonts w:hint="eastAsia"/>
          <w:b/>
          <w:szCs w:val="21"/>
        </w:rPr>
        <w:t>和</w:t>
      </w:r>
      <w:r w:rsidRPr="001C5AE4">
        <w:rPr>
          <w:b/>
          <w:szCs w:val="21"/>
        </w:rPr>
        <w:t>学位论文：</w:t>
      </w:r>
      <w:r w:rsidRPr="00D7540A">
        <w:rPr>
          <w:szCs w:val="21"/>
        </w:rPr>
        <w:t>主要责任者</w:t>
      </w:r>
      <w:r>
        <w:rPr>
          <w:rFonts w:hint="eastAsia"/>
          <w:szCs w:val="21"/>
        </w:rPr>
        <w:t>.</w:t>
      </w:r>
      <w:r w:rsidRPr="00D7540A">
        <w:rPr>
          <w:szCs w:val="21"/>
        </w:rPr>
        <w:t xml:space="preserve"> </w:t>
      </w:r>
      <w:r w:rsidRPr="00D7540A">
        <w:rPr>
          <w:szCs w:val="21"/>
        </w:rPr>
        <w:t>完成日期</w:t>
      </w:r>
      <w:r>
        <w:rPr>
          <w:rFonts w:hint="eastAsia"/>
          <w:szCs w:val="21"/>
        </w:rPr>
        <w:t>.</w:t>
      </w:r>
      <w:r w:rsidRPr="00D7540A">
        <w:rPr>
          <w:szCs w:val="21"/>
        </w:rPr>
        <w:t xml:space="preserve"> </w:t>
      </w:r>
      <w:r w:rsidRPr="00D7540A">
        <w:rPr>
          <w:szCs w:val="21"/>
        </w:rPr>
        <w:t>文献题目</w:t>
      </w:r>
      <w:r w:rsidRPr="00D7540A">
        <w:rPr>
          <w:szCs w:val="21"/>
        </w:rPr>
        <w:t>[</w:t>
      </w:r>
      <w:r w:rsidRPr="00D7540A">
        <w:rPr>
          <w:szCs w:val="21"/>
        </w:rPr>
        <w:t>文献类型标识</w:t>
      </w:r>
      <w:r w:rsidRPr="00D7540A">
        <w:rPr>
          <w:szCs w:val="21"/>
        </w:rPr>
        <w:t>]</w:t>
      </w:r>
      <w:r>
        <w:rPr>
          <w:szCs w:val="21"/>
        </w:rPr>
        <w:t>.</w:t>
      </w:r>
      <w:r w:rsidRPr="00D7540A">
        <w:rPr>
          <w:szCs w:val="21"/>
        </w:rPr>
        <w:t xml:space="preserve"> </w:t>
      </w:r>
      <w:r w:rsidRPr="00D7540A">
        <w:rPr>
          <w:szCs w:val="21"/>
        </w:rPr>
        <w:t>论文</w:t>
      </w:r>
      <w:r>
        <w:rPr>
          <w:rFonts w:hint="eastAsia"/>
          <w:szCs w:val="21"/>
        </w:rPr>
        <w:t>或</w:t>
      </w:r>
      <w:r w:rsidRPr="00D7540A">
        <w:rPr>
          <w:szCs w:val="21"/>
        </w:rPr>
        <w:t>报告单位所在地：所在单位</w:t>
      </w:r>
      <w:r>
        <w:rPr>
          <w:rFonts w:hint="eastAsia"/>
          <w:szCs w:val="21"/>
        </w:rPr>
        <w:t>名称</w:t>
      </w:r>
      <w:r>
        <w:rPr>
          <w:rFonts w:hint="eastAsia"/>
          <w:szCs w:val="21"/>
        </w:rPr>
        <w:t>.</w:t>
      </w:r>
    </w:p>
    <w:p w14:paraId="17652399" w14:textId="77777777" w:rsidR="006F2206" w:rsidRPr="00D7540A" w:rsidRDefault="006F2206" w:rsidP="006F2206">
      <w:pPr>
        <w:ind w:firstLine="435"/>
        <w:rPr>
          <w:szCs w:val="21"/>
        </w:rPr>
      </w:pPr>
      <w:r>
        <w:rPr>
          <w:szCs w:val="21"/>
        </w:rPr>
        <w:t>（</w:t>
      </w:r>
      <w:r w:rsidRPr="00D7540A">
        <w:rPr>
          <w:szCs w:val="21"/>
        </w:rPr>
        <w:t>2</w:t>
      </w:r>
      <w:r>
        <w:rPr>
          <w:szCs w:val="21"/>
        </w:rPr>
        <w:t>）</w:t>
      </w:r>
      <w:r w:rsidRPr="00450138">
        <w:rPr>
          <w:b/>
          <w:szCs w:val="21"/>
        </w:rPr>
        <w:t>专著：</w:t>
      </w:r>
      <w:r w:rsidRPr="00D7540A">
        <w:rPr>
          <w:szCs w:val="21"/>
        </w:rPr>
        <w:t>主要责任者</w:t>
      </w:r>
      <w:r>
        <w:rPr>
          <w:rFonts w:hint="eastAsia"/>
          <w:szCs w:val="21"/>
        </w:rPr>
        <w:t>.</w:t>
      </w:r>
      <w:r w:rsidRPr="00D7540A">
        <w:rPr>
          <w:szCs w:val="21"/>
        </w:rPr>
        <w:t xml:space="preserve"> </w:t>
      </w:r>
      <w:r w:rsidRPr="00D7540A">
        <w:rPr>
          <w:szCs w:val="21"/>
        </w:rPr>
        <w:t>出版年</w:t>
      </w:r>
      <w:r>
        <w:rPr>
          <w:rFonts w:hint="eastAsia"/>
          <w:szCs w:val="21"/>
        </w:rPr>
        <w:t>.</w:t>
      </w:r>
      <w:r w:rsidRPr="00D7540A">
        <w:rPr>
          <w:szCs w:val="21"/>
        </w:rPr>
        <w:t xml:space="preserve"> </w:t>
      </w:r>
      <w:r w:rsidRPr="00D7540A">
        <w:rPr>
          <w:szCs w:val="21"/>
        </w:rPr>
        <w:t>文献题名</w:t>
      </w:r>
      <w:r w:rsidRPr="00D7540A">
        <w:rPr>
          <w:szCs w:val="21"/>
        </w:rPr>
        <w:t>[</w:t>
      </w:r>
      <w:r>
        <w:rPr>
          <w:rFonts w:hint="eastAsia"/>
          <w:szCs w:val="21"/>
        </w:rPr>
        <w:t>M</w:t>
      </w:r>
      <w:r w:rsidRPr="00D7540A">
        <w:rPr>
          <w:szCs w:val="21"/>
        </w:rPr>
        <w:t>]</w:t>
      </w:r>
      <w:r>
        <w:rPr>
          <w:szCs w:val="21"/>
        </w:rPr>
        <w:t>.</w:t>
      </w:r>
      <w:r w:rsidRPr="00D7540A">
        <w:rPr>
          <w:szCs w:val="21"/>
        </w:rPr>
        <w:t xml:space="preserve"> </w:t>
      </w:r>
      <w:r w:rsidRPr="00D7540A">
        <w:rPr>
          <w:szCs w:val="21"/>
        </w:rPr>
        <w:t>出版地：出版者：起止页码</w:t>
      </w:r>
      <w:r>
        <w:rPr>
          <w:szCs w:val="21"/>
        </w:rPr>
        <w:t>（</w:t>
      </w:r>
      <w:r w:rsidRPr="00D7540A">
        <w:rPr>
          <w:szCs w:val="21"/>
        </w:rPr>
        <w:t>可选</w:t>
      </w:r>
      <w:r>
        <w:rPr>
          <w:szCs w:val="21"/>
        </w:rPr>
        <w:t>）</w:t>
      </w:r>
      <w:r>
        <w:rPr>
          <w:rFonts w:hint="eastAsia"/>
          <w:szCs w:val="21"/>
        </w:rPr>
        <w:t>.</w:t>
      </w:r>
    </w:p>
    <w:p w14:paraId="1E136B51" w14:textId="099D2D3C" w:rsidR="006F2206" w:rsidRPr="00D7540A" w:rsidRDefault="006F2206" w:rsidP="006F2206">
      <w:pPr>
        <w:ind w:firstLineChars="200" w:firstLine="420"/>
        <w:rPr>
          <w:szCs w:val="21"/>
        </w:rPr>
      </w:pPr>
      <w:r>
        <w:rPr>
          <w:szCs w:val="21"/>
        </w:rPr>
        <w:t>（</w:t>
      </w:r>
      <w:r w:rsidRPr="00D7540A">
        <w:rPr>
          <w:szCs w:val="21"/>
        </w:rPr>
        <w:t>3</w:t>
      </w:r>
      <w:r>
        <w:rPr>
          <w:szCs w:val="21"/>
        </w:rPr>
        <w:t>）</w:t>
      </w:r>
      <w:r w:rsidRPr="00542C9D">
        <w:rPr>
          <w:b/>
          <w:szCs w:val="21"/>
        </w:rPr>
        <w:t>期刊文章</w:t>
      </w:r>
      <w:r w:rsidRPr="00D7540A">
        <w:rPr>
          <w:szCs w:val="21"/>
        </w:rPr>
        <w:t>：主要责任者</w:t>
      </w:r>
      <w:r>
        <w:rPr>
          <w:rFonts w:hint="eastAsia"/>
          <w:szCs w:val="21"/>
        </w:rPr>
        <w:t>.</w:t>
      </w:r>
      <w:r w:rsidRPr="00D7540A">
        <w:rPr>
          <w:szCs w:val="21"/>
        </w:rPr>
        <w:t xml:space="preserve"> </w:t>
      </w:r>
      <w:r w:rsidRPr="00D7540A">
        <w:rPr>
          <w:szCs w:val="21"/>
        </w:rPr>
        <w:t>出版年</w:t>
      </w:r>
      <w:r>
        <w:rPr>
          <w:rFonts w:hint="eastAsia"/>
          <w:szCs w:val="21"/>
        </w:rPr>
        <w:t>.</w:t>
      </w:r>
      <w:r w:rsidRPr="00D7540A">
        <w:rPr>
          <w:szCs w:val="21"/>
        </w:rPr>
        <w:t xml:space="preserve"> </w:t>
      </w:r>
      <w:r w:rsidRPr="00D7540A">
        <w:rPr>
          <w:szCs w:val="21"/>
        </w:rPr>
        <w:t>文献题名</w:t>
      </w:r>
      <w:r w:rsidRPr="00D7540A">
        <w:rPr>
          <w:szCs w:val="21"/>
        </w:rPr>
        <w:t>[J]</w:t>
      </w:r>
      <w:r>
        <w:rPr>
          <w:szCs w:val="21"/>
        </w:rPr>
        <w:t>.</w:t>
      </w:r>
      <w:r w:rsidRPr="00D7540A">
        <w:rPr>
          <w:szCs w:val="21"/>
        </w:rPr>
        <w:t xml:space="preserve"> </w:t>
      </w:r>
      <w:r w:rsidRPr="00D7540A">
        <w:rPr>
          <w:szCs w:val="21"/>
        </w:rPr>
        <w:t>刊名，卷</w:t>
      </w:r>
      <w:r>
        <w:rPr>
          <w:szCs w:val="21"/>
        </w:rPr>
        <w:t>（</w:t>
      </w:r>
      <w:r w:rsidRPr="00D7540A">
        <w:rPr>
          <w:szCs w:val="21"/>
        </w:rPr>
        <w:t>期</w:t>
      </w:r>
      <w:r>
        <w:rPr>
          <w:szCs w:val="21"/>
        </w:rPr>
        <w:t>）</w:t>
      </w:r>
      <w:r w:rsidRPr="00D7540A">
        <w:rPr>
          <w:szCs w:val="21"/>
        </w:rPr>
        <w:t>：起止页码</w:t>
      </w:r>
      <w:r w:rsidR="003330E4">
        <w:rPr>
          <w:rFonts w:hint="eastAsia"/>
          <w:szCs w:val="21"/>
        </w:rPr>
        <w:t>（或代码）</w:t>
      </w:r>
      <w:r>
        <w:rPr>
          <w:rFonts w:hint="eastAsia"/>
          <w:szCs w:val="21"/>
        </w:rPr>
        <w:t>.</w:t>
      </w:r>
    </w:p>
    <w:p w14:paraId="6A08C7E2" w14:textId="77777777" w:rsidR="006F2206" w:rsidRPr="00D7540A" w:rsidRDefault="006F2206" w:rsidP="006F2206">
      <w:pPr>
        <w:ind w:firstLineChars="200" w:firstLine="420"/>
        <w:rPr>
          <w:szCs w:val="21"/>
        </w:rPr>
      </w:pPr>
      <w:r>
        <w:rPr>
          <w:szCs w:val="21"/>
        </w:rPr>
        <w:t>（</w:t>
      </w:r>
      <w:r>
        <w:rPr>
          <w:szCs w:val="21"/>
        </w:rPr>
        <w:t>4</w:t>
      </w:r>
      <w:r>
        <w:rPr>
          <w:szCs w:val="21"/>
        </w:rPr>
        <w:t>）</w:t>
      </w:r>
      <w:r w:rsidRPr="002C4CFF">
        <w:rPr>
          <w:b/>
          <w:szCs w:val="21"/>
        </w:rPr>
        <w:t>专著、论文集中析出文献</w:t>
      </w:r>
      <w:r w:rsidRPr="00D7540A">
        <w:rPr>
          <w:szCs w:val="21"/>
        </w:rPr>
        <w:t>：析出文献主要责任者</w:t>
      </w:r>
      <w:r>
        <w:rPr>
          <w:rFonts w:hint="eastAsia"/>
          <w:szCs w:val="21"/>
        </w:rPr>
        <w:t>.</w:t>
      </w:r>
      <w:r w:rsidRPr="00D7540A">
        <w:rPr>
          <w:szCs w:val="21"/>
        </w:rPr>
        <w:t xml:space="preserve"> </w:t>
      </w:r>
      <w:r w:rsidRPr="00D7540A">
        <w:rPr>
          <w:szCs w:val="21"/>
        </w:rPr>
        <w:t>出版年</w:t>
      </w:r>
      <w:r>
        <w:rPr>
          <w:rFonts w:hint="eastAsia"/>
          <w:szCs w:val="21"/>
        </w:rPr>
        <w:t>.</w:t>
      </w:r>
      <w:r w:rsidRPr="00D7540A">
        <w:rPr>
          <w:szCs w:val="21"/>
        </w:rPr>
        <w:t xml:space="preserve"> </w:t>
      </w:r>
      <w:r w:rsidRPr="00D7540A">
        <w:rPr>
          <w:szCs w:val="21"/>
        </w:rPr>
        <w:t>析出文献题名</w:t>
      </w:r>
      <w:r w:rsidRPr="00D7540A">
        <w:rPr>
          <w:szCs w:val="21"/>
        </w:rPr>
        <w:t>[</w:t>
      </w:r>
      <w:r w:rsidRPr="00D7540A">
        <w:rPr>
          <w:szCs w:val="21"/>
        </w:rPr>
        <w:t>文献类型标识</w:t>
      </w:r>
      <w:r>
        <w:rPr>
          <w:szCs w:val="21"/>
        </w:rPr>
        <w:t>]</w:t>
      </w:r>
      <w:r w:rsidRPr="00D7540A">
        <w:rPr>
          <w:szCs w:val="21"/>
        </w:rPr>
        <w:t>//</w:t>
      </w:r>
      <w:r w:rsidRPr="00D7540A">
        <w:rPr>
          <w:szCs w:val="21"/>
        </w:rPr>
        <w:t>原文献主要责任者</w:t>
      </w:r>
      <w:r w:rsidRPr="00D7540A">
        <w:rPr>
          <w:szCs w:val="21"/>
        </w:rPr>
        <w:t>(</w:t>
      </w:r>
      <w:r w:rsidRPr="00D7540A">
        <w:rPr>
          <w:szCs w:val="21"/>
        </w:rPr>
        <w:t>可选</w:t>
      </w:r>
      <w:r w:rsidRPr="00D7540A">
        <w:rPr>
          <w:szCs w:val="21"/>
        </w:rPr>
        <w:t>)</w:t>
      </w:r>
      <w:r>
        <w:rPr>
          <w:szCs w:val="21"/>
        </w:rPr>
        <w:t>.</w:t>
      </w:r>
      <w:r w:rsidRPr="00D7540A">
        <w:rPr>
          <w:szCs w:val="21"/>
        </w:rPr>
        <w:t xml:space="preserve"> </w:t>
      </w:r>
      <w:r w:rsidRPr="00D7540A">
        <w:rPr>
          <w:szCs w:val="21"/>
        </w:rPr>
        <w:t>原文献题名出版地：出版者，析出文献起止页码</w:t>
      </w:r>
      <w:r>
        <w:rPr>
          <w:rFonts w:hint="eastAsia"/>
          <w:szCs w:val="21"/>
        </w:rPr>
        <w:t>.</w:t>
      </w:r>
    </w:p>
    <w:p w14:paraId="6DE9118D" w14:textId="77777777" w:rsidR="006F2206" w:rsidRPr="00D7540A" w:rsidRDefault="006F2206" w:rsidP="006F2206">
      <w:pPr>
        <w:ind w:firstLineChars="200" w:firstLine="420"/>
        <w:rPr>
          <w:szCs w:val="21"/>
        </w:rPr>
      </w:pPr>
      <w:r w:rsidRPr="00D7540A">
        <w:t>会议论文集</w:t>
      </w:r>
      <w:r w:rsidRPr="00D7540A">
        <w:rPr>
          <w:szCs w:val="21"/>
        </w:rPr>
        <w:t>和专著必须包含出版的城市、公司、年份，如</w:t>
      </w:r>
      <w:r w:rsidRPr="00D7540A">
        <w:rPr>
          <w:szCs w:val="21"/>
        </w:rPr>
        <w:t>Chicago</w:t>
      </w:r>
      <w:r w:rsidRPr="00D7540A">
        <w:rPr>
          <w:szCs w:val="21"/>
        </w:rPr>
        <w:t>：</w:t>
      </w:r>
      <w:r w:rsidRPr="00D7540A">
        <w:rPr>
          <w:szCs w:val="21"/>
        </w:rPr>
        <w:t>ALA</w:t>
      </w:r>
      <w:r w:rsidRPr="00D7540A">
        <w:rPr>
          <w:szCs w:val="21"/>
        </w:rPr>
        <w:t>，</w:t>
      </w:r>
      <w:r w:rsidRPr="00D7540A">
        <w:rPr>
          <w:szCs w:val="21"/>
        </w:rPr>
        <w:t>1978</w:t>
      </w:r>
      <w:r w:rsidRPr="00D7540A">
        <w:rPr>
          <w:szCs w:val="21"/>
        </w:rPr>
        <w:t>，只有在不知道的情况下可省略地名或公司中的一个，并相应标明</w:t>
      </w:r>
      <w:r w:rsidRPr="00D7540A">
        <w:rPr>
          <w:szCs w:val="21"/>
        </w:rPr>
        <w:t>[S</w:t>
      </w:r>
      <w:r>
        <w:rPr>
          <w:szCs w:val="21"/>
        </w:rPr>
        <w:t>.</w:t>
      </w:r>
      <w:r w:rsidRPr="00D7540A">
        <w:rPr>
          <w:szCs w:val="21"/>
        </w:rPr>
        <w:t xml:space="preserve"> l</w:t>
      </w:r>
      <w:r>
        <w:rPr>
          <w:szCs w:val="21"/>
        </w:rPr>
        <w:t>.</w:t>
      </w:r>
      <w:r w:rsidRPr="00D7540A">
        <w:rPr>
          <w:szCs w:val="21"/>
        </w:rPr>
        <w:t xml:space="preserve"> ]</w:t>
      </w:r>
      <w:r w:rsidRPr="00D7540A">
        <w:rPr>
          <w:szCs w:val="21"/>
        </w:rPr>
        <w:t>或</w:t>
      </w:r>
      <w:r w:rsidRPr="00D7540A">
        <w:rPr>
          <w:szCs w:val="21"/>
        </w:rPr>
        <w:t>[s</w:t>
      </w:r>
      <w:r>
        <w:rPr>
          <w:szCs w:val="21"/>
        </w:rPr>
        <w:t>.</w:t>
      </w:r>
      <w:r w:rsidRPr="00D7540A">
        <w:rPr>
          <w:szCs w:val="21"/>
        </w:rPr>
        <w:t xml:space="preserve"> n</w:t>
      </w:r>
      <w:r>
        <w:rPr>
          <w:szCs w:val="21"/>
        </w:rPr>
        <w:t>.</w:t>
      </w:r>
      <w:r w:rsidRPr="00D7540A">
        <w:rPr>
          <w:szCs w:val="21"/>
        </w:rPr>
        <w:t xml:space="preserve"> ]</w:t>
      </w:r>
      <w:r w:rsidRPr="00D7540A">
        <w:rPr>
          <w:szCs w:val="21"/>
        </w:rPr>
        <w:t>；会议文章如果未出版，必须列出会议名称、主办地、会议时间</w:t>
      </w:r>
      <w:r>
        <w:rPr>
          <w:szCs w:val="21"/>
        </w:rPr>
        <w:t>。</w:t>
      </w:r>
    </w:p>
    <w:p w14:paraId="21533002" w14:textId="77777777" w:rsidR="006F2206" w:rsidRPr="00D7540A" w:rsidRDefault="006F2206" w:rsidP="006F2206">
      <w:pPr>
        <w:ind w:firstLineChars="200" w:firstLine="420"/>
        <w:rPr>
          <w:szCs w:val="21"/>
        </w:rPr>
      </w:pPr>
      <w:r>
        <w:rPr>
          <w:szCs w:val="21"/>
        </w:rPr>
        <w:t>（</w:t>
      </w:r>
      <w:r w:rsidRPr="00D7540A">
        <w:rPr>
          <w:szCs w:val="21"/>
        </w:rPr>
        <w:t>5</w:t>
      </w:r>
      <w:r>
        <w:rPr>
          <w:szCs w:val="21"/>
        </w:rPr>
        <w:t>）</w:t>
      </w:r>
      <w:r w:rsidRPr="00D7540A">
        <w:rPr>
          <w:szCs w:val="21"/>
        </w:rPr>
        <w:t>国际，国家标准：行业标准编写组</w:t>
      </w:r>
      <w:r>
        <w:rPr>
          <w:rFonts w:hint="eastAsia"/>
          <w:szCs w:val="21"/>
        </w:rPr>
        <w:t xml:space="preserve">. </w:t>
      </w:r>
      <w:r w:rsidRPr="00D7540A">
        <w:rPr>
          <w:szCs w:val="21"/>
        </w:rPr>
        <w:t>出版年</w:t>
      </w:r>
      <w:r>
        <w:rPr>
          <w:rFonts w:hint="eastAsia"/>
          <w:szCs w:val="21"/>
        </w:rPr>
        <w:t xml:space="preserve">. </w:t>
      </w:r>
      <w:r w:rsidRPr="00D7540A">
        <w:rPr>
          <w:szCs w:val="21"/>
        </w:rPr>
        <w:t>标准名称</w:t>
      </w:r>
      <w:r>
        <w:rPr>
          <w:szCs w:val="21"/>
        </w:rPr>
        <w:t>（</w:t>
      </w:r>
      <w:r w:rsidRPr="00D7540A">
        <w:rPr>
          <w:szCs w:val="21"/>
        </w:rPr>
        <w:t>标准编号</w:t>
      </w:r>
      <w:r w:rsidRPr="00D7540A">
        <w:rPr>
          <w:szCs w:val="21"/>
        </w:rPr>
        <w:t>)[S]</w:t>
      </w:r>
      <w:r>
        <w:rPr>
          <w:szCs w:val="21"/>
        </w:rPr>
        <w:t>.</w:t>
      </w:r>
      <w:r w:rsidRPr="00D7540A">
        <w:rPr>
          <w:szCs w:val="21"/>
        </w:rPr>
        <w:t xml:space="preserve"> </w:t>
      </w:r>
      <w:r w:rsidRPr="00D7540A">
        <w:rPr>
          <w:szCs w:val="21"/>
        </w:rPr>
        <w:t>出版地：出版社</w:t>
      </w:r>
      <w:r>
        <w:rPr>
          <w:rFonts w:hint="eastAsia"/>
          <w:szCs w:val="21"/>
        </w:rPr>
        <w:t>.</w:t>
      </w:r>
    </w:p>
    <w:p w14:paraId="0F6571DB" w14:textId="77777777" w:rsidR="006F2206" w:rsidRPr="00D7540A" w:rsidRDefault="006F2206" w:rsidP="006F2206">
      <w:pPr>
        <w:ind w:firstLineChars="200" w:firstLine="420"/>
        <w:rPr>
          <w:szCs w:val="21"/>
        </w:rPr>
      </w:pPr>
      <w:r>
        <w:rPr>
          <w:szCs w:val="21"/>
        </w:rPr>
        <w:t>（</w:t>
      </w:r>
      <w:r w:rsidRPr="00D7540A">
        <w:rPr>
          <w:szCs w:val="21"/>
        </w:rPr>
        <w:t>6</w:t>
      </w:r>
      <w:r>
        <w:rPr>
          <w:szCs w:val="21"/>
        </w:rPr>
        <w:t>）</w:t>
      </w:r>
      <w:r w:rsidRPr="00D7540A">
        <w:rPr>
          <w:szCs w:val="21"/>
        </w:rPr>
        <w:t>专利：专利所有者</w:t>
      </w:r>
      <w:r>
        <w:rPr>
          <w:rFonts w:hint="eastAsia"/>
          <w:szCs w:val="21"/>
        </w:rPr>
        <w:t>.</w:t>
      </w:r>
      <w:r w:rsidRPr="00D7540A">
        <w:rPr>
          <w:szCs w:val="21"/>
        </w:rPr>
        <w:t xml:space="preserve"> </w:t>
      </w:r>
      <w:r w:rsidRPr="00D7540A">
        <w:rPr>
          <w:szCs w:val="21"/>
        </w:rPr>
        <w:t>出版年</w:t>
      </w:r>
      <w:r>
        <w:rPr>
          <w:rFonts w:hint="eastAsia"/>
          <w:szCs w:val="21"/>
        </w:rPr>
        <w:t>.</w:t>
      </w:r>
      <w:r w:rsidRPr="00D7540A">
        <w:rPr>
          <w:szCs w:val="21"/>
        </w:rPr>
        <w:t xml:space="preserve"> </w:t>
      </w:r>
      <w:r w:rsidRPr="00D7540A">
        <w:rPr>
          <w:szCs w:val="21"/>
        </w:rPr>
        <w:t>专利题名</w:t>
      </w:r>
      <w:r w:rsidRPr="00D7540A">
        <w:rPr>
          <w:szCs w:val="21"/>
        </w:rPr>
        <w:t>[P]</w:t>
      </w:r>
      <w:r>
        <w:rPr>
          <w:szCs w:val="21"/>
        </w:rPr>
        <w:t>.</w:t>
      </w:r>
      <w:r w:rsidRPr="00D7540A">
        <w:rPr>
          <w:szCs w:val="21"/>
        </w:rPr>
        <w:t xml:space="preserve"> </w:t>
      </w:r>
      <w:r w:rsidRPr="00D7540A">
        <w:rPr>
          <w:szCs w:val="21"/>
        </w:rPr>
        <w:t>专利国别：专利号</w:t>
      </w:r>
      <w:r>
        <w:rPr>
          <w:rFonts w:hint="eastAsia"/>
          <w:szCs w:val="21"/>
        </w:rPr>
        <w:t>.</w:t>
      </w:r>
    </w:p>
    <w:p w14:paraId="41CD89B8" w14:textId="77777777" w:rsidR="006F2206" w:rsidRPr="00D7540A" w:rsidRDefault="006F2206" w:rsidP="006F2206">
      <w:pPr>
        <w:ind w:firstLineChars="200" w:firstLine="420"/>
        <w:rPr>
          <w:szCs w:val="21"/>
        </w:rPr>
      </w:pPr>
      <w:r>
        <w:rPr>
          <w:szCs w:val="21"/>
        </w:rPr>
        <w:t>（</w:t>
      </w:r>
      <w:r w:rsidRPr="00D7540A">
        <w:rPr>
          <w:szCs w:val="21"/>
        </w:rPr>
        <w:t>7</w:t>
      </w:r>
      <w:r>
        <w:rPr>
          <w:szCs w:val="21"/>
        </w:rPr>
        <w:t>）</w:t>
      </w:r>
      <w:r w:rsidRPr="00D7540A">
        <w:rPr>
          <w:szCs w:val="21"/>
        </w:rPr>
        <w:t>电子文献：主要责任者</w:t>
      </w:r>
      <w:r>
        <w:rPr>
          <w:rFonts w:hint="eastAsia"/>
          <w:szCs w:val="21"/>
        </w:rPr>
        <w:t>.</w:t>
      </w:r>
      <w:r w:rsidRPr="00D7540A">
        <w:rPr>
          <w:szCs w:val="21"/>
        </w:rPr>
        <w:t xml:space="preserve"> </w:t>
      </w:r>
      <w:r w:rsidRPr="00D7540A">
        <w:rPr>
          <w:szCs w:val="21"/>
        </w:rPr>
        <w:t>发表或更改日期</w:t>
      </w:r>
      <w:r w:rsidRPr="00D7540A">
        <w:rPr>
          <w:szCs w:val="21"/>
        </w:rPr>
        <w:t>/</w:t>
      </w:r>
      <w:r w:rsidRPr="00D7540A">
        <w:rPr>
          <w:szCs w:val="21"/>
        </w:rPr>
        <w:t>引用日期</w:t>
      </w:r>
      <w:r>
        <w:rPr>
          <w:rFonts w:hint="eastAsia"/>
          <w:szCs w:val="21"/>
        </w:rPr>
        <w:t>.</w:t>
      </w:r>
      <w:r w:rsidRPr="00D7540A">
        <w:rPr>
          <w:szCs w:val="21"/>
        </w:rPr>
        <w:t xml:space="preserve"> </w:t>
      </w:r>
      <w:r w:rsidRPr="00D7540A">
        <w:rPr>
          <w:szCs w:val="21"/>
        </w:rPr>
        <w:t>电子文献题名</w:t>
      </w:r>
      <w:r w:rsidRPr="00D7540A">
        <w:rPr>
          <w:szCs w:val="21"/>
        </w:rPr>
        <w:t>[</w:t>
      </w:r>
      <w:r w:rsidRPr="00D7540A">
        <w:rPr>
          <w:szCs w:val="21"/>
        </w:rPr>
        <w:t>电子文献类型标识</w:t>
      </w:r>
      <w:r w:rsidRPr="00D7540A">
        <w:rPr>
          <w:szCs w:val="21"/>
        </w:rPr>
        <w:t>/</w:t>
      </w:r>
      <w:r w:rsidRPr="00D7540A">
        <w:rPr>
          <w:szCs w:val="21"/>
        </w:rPr>
        <w:t>载体类型标识</w:t>
      </w:r>
      <w:r w:rsidRPr="00D7540A">
        <w:rPr>
          <w:szCs w:val="21"/>
        </w:rPr>
        <w:t>]</w:t>
      </w:r>
      <w:r>
        <w:rPr>
          <w:szCs w:val="21"/>
        </w:rPr>
        <w:t>.</w:t>
      </w:r>
      <w:r w:rsidRPr="00D7540A">
        <w:rPr>
          <w:szCs w:val="21"/>
        </w:rPr>
        <w:t xml:space="preserve"> </w:t>
      </w:r>
      <w:r w:rsidRPr="00D7540A">
        <w:rPr>
          <w:szCs w:val="21"/>
        </w:rPr>
        <w:t>电子文献出处或可获得地址</w:t>
      </w:r>
      <w:r>
        <w:rPr>
          <w:rFonts w:hint="eastAsia"/>
          <w:szCs w:val="21"/>
        </w:rPr>
        <w:t>.</w:t>
      </w:r>
    </w:p>
    <w:p w14:paraId="0529234D" w14:textId="77777777" w:rsidR="006F2206" w:rsidRPr="00D7540A" w:rsidRDefault="006F2206" w:rsidP="006F2206">
      <w:pPr>
        <w:ind w:firstLineChars="200" w:firstLine="420"/>
        <w:rPr>
          <w:szCs w:val="21"/>
        </w:rPr>
      </w:pPr>
      <w:r w:rsidRPr="00D7540A">
        <w:rPr>
          <w:szCs w:val="21"/>
        </w:rPr>
        <w:lastRenderedPageBreak/>
        <w:t>外文文献著录规则同上，外国人名，姓前名后，名用缩写，不加缩写点</w:t>
      </w:r>
      <w:r>
        <w:rPr>
          <w:szCs w:val="21"/>
        </w:rPr>
        <w:t>。</w:t>
      </w:r>
      <w:r w:rsidRPr="00D7540A">
        <w:rPr>
          <w:szCs w:val="21"/>
        </w:rPr>
        <w:t>名用大写首字母，如</w:t>
      </w:r>
      <w:r>
        <w:rPr>
          <w:rFonts w:hint="eastAsia"/>
          <w:szCs w:val="21"/>
        </w:rPr>
        <w:t>：</w:t>
      </w:r>
      <w:r w:rsidRPr="00D7540A">
        <w:rPr>
          <w:szCs w:val="21"/>
        </w:rPr>
        <w:t>Bush G W</w:t>
      </w:r>
      <w:r>
        <w:rPr>
          <w:szCs w:val="21"/>
        </w:rPr>
        <w:t>.</w:t>
      </w:r>
    </w:p>
    <w:p w14:paraId="163BF114" w14:textId="77777777" w:rsidR="006F2206" w:rsidRPr="00D7540A" w:rsidRDefault="006F2206" w:rsidP="006F2206">
      <w:pPr>
        <w:ind w:firstLineChars="200" w:firstLine="420"/>
        <w:rPr>
          <w:szCs w:val="21"/>
        </w:rPr>
      </w:pPr>
      <w:r w:rsidRPr="00D7540A">
        <w:rPr>
          <w:szCs w:val="21"/>
        </w:rPr>
        <w:t>注：</w:t>
      </w:r>
      <w:r w:rsidRPr="00D7540A">
        <w:rPr>
          <w:rFonts w:ascii="SimSun" w:hAnsi="SimSun" w:cs="SimSun" w:hint="eastAsia"/>
          <w:szCs w:val="21"/>
        </w:rPr>
        <w:t>①</w:t>
      </w:r>
      <w:r w:rsidRPr="00D7540A">
        <w:rPr>
          <w:szCs w:val="21"/>
        </w:rPr>
        <w:t xml:space="preserve"> </w:t>
      </w:r>
      <w:r w:rsidRPr="00D7540A">
        <w:rPr>
          <w:szCs w:val="21"/>
        </w:rPr>
        <w:t>文献类型标识：</w:t>
      </w:r>
      <w:r w:rsidRPr="00D7540A">
        <w:rPr>
          <w:szCs w:val="21"/>
        </w:rPr>
        <w:t>M—</w:t>
      </w:r>
      <w:r w:rsidRPr="00D7540A">
        <w:rPr>
          <w:szCs w:val="21"/>
        </w:rPr>
        <w:t>专著，</w:t>
      </w:r>
      <w:r w:rsidRPr="00D7540A">
        <w:rPr>
          <w:szCs w:val="21"/>
        </w:rPr>
        <w:t>C—</w:t>
      </w:r>
      <w:r w:rsidRPr="00D7540A">
        <w:rPr>
          <w:szCs w:val="21"/>
        </w:rPr>
        <w:t>论文集，</w:t>
      </w:r>
      <w:r w:rsidRPr="00D7540A">
        <w:rPr>
          <w:szCs w:val="21"/>
        </w:rPr>
        <w:t>J—</w:t>
      </w:r>
      <w:r w:rsidRPr="00D7540A">
        <w:rPr>
          <w:szCs w:val="21"/>
        </w:rPr>
        <w:t>期刊，</w:t>
      </w:r>
      <w:r w:rsidRPr="00D7540A">
        <w:rPr>
          <w:szCs w:val="21"/>
        </w:rPr>
        <w:t>D—</w:t>
      </w:r>
      <w:r w:rsidRPr="00D7540A">
        <w:rPr>
          <w:szCs w:val="21"/>
        </w:rPr>
        <w:t>学位论文，</w:t>
      </w:r>
      <w:r w:rsidRPr="00D7540A">
        <w:rPr>
          <w:szCs w:val="21"/>
        </w:rPr>
        <w:t>R—</w:t>
      </w:r>
      <w:r w:rsidRPr="00D7540A">
        <w:rPr>
          <w:szCs w:val="21"/>
        </w:rPr>
        <w:t>报告，</w:t>
      </w:r>
      <w:r w:rsidRPr="00D7540A">
        <w:rPr>
          <w:szCs w:val="21"/>
        </w:rPr>
        <w:t>S—</w:t>
      </w:r>
      <w:r w:rsidRPr="00D7540A">
        <w:rPr>
          <w:szCs w:val="21"/>
        </w:rPr>
        <w:t>标准，</w:t>
      </w:r>
      <w:r w:rsidRPr="00D7540A">
        <w:rPr>
          <w:szCs w:val="21"/>
        </w:rPr>
        <w:t>P—</w:t>
      </w:r>
      <w:r w:rsidRPr="00D7540A">
        <w:rPr>
          <w:szCs w:val="21"/>
        </w:rPr>
        <w:t>专利；</w:t>
      </w:r>
      <w:r w:rsidRPr="00D7540A">
        <w:rPr>
          <w:rFonts w:ascii="SimSun" w:hAnsi="SimSun" w:cs="SimSun" w:hint="eastAsia"/>
          <w:szCs w:val="21"/>
        </w:rPr>
        <w:t>②</w:t>
      </w:r>
      <w:r w:rsidRPr="00D7540A">
        <w:rPr>
          <w:szCs w:val="21"/>
        </w:rPr>
        <w:t xml:space="preserve"> </w:t>
      </w:r>
      <w:r w:rsidRPr="00D7540A">
        <w:rPr>
          <w:szCs w:val="21"/>
        </w:rPr>
        <w:t>电子文献类型标识：</w:t>
      </w:r>
      <w:r w:rsidRPr="00D7540A">
        <w:rPr>
          <w:szCs w:val="21"/>
        </w:rPr>
        <w:t>BD—</w:t>
      </w:r>
      <w:r w:rsidRPr="00D7540A">
        <w:rPr>
          <w:szCs w:val="21"/>
        </w:rPr>
        <w:t>数据库，</w:t>
      </w:r>
      <w:r w:rsidRPr="00D7540A">
        <w:rPr>
          <w:szCs w:val="21"/>
        </w:rPr>
        <w:t>CP—</w:t>
      </w:r>
      <w:r w:rsidRPr="00D7540A">
        <w:rPr>
          <w:szCs w:val="21"/>
        </w:rPr>
        <w:t>计算机程序，</w:t>
      </w:r>
      <w:r w:rsidRPr="00D7540A">
        <w:rPr>
          <w:szCs w:val="21"/>
        </w:rPr>
        <w:t>EB—</w:t>
      </w:r>
      <w:r w:rsidRPr="00D7540A">
        <w:rPr>
          <w:szCs w:val="21"/>
        </w:rPr>
        <w:t>电子公告；</w:t>
      </w:r>
      <w:r w:rsidRPr="00D7540A">
        <w:rPr>
          <w:rFonts w:ascii="SimSun" w:hAnsi="SimSun" w:cs="SimSun" w:hint="eastAsia"/>
          <w:szCs w:val="21"/>
        </w:rPr>
        <w:t>③</w:t>
      </w:r>
      <w:r w:rsidRPr="00D7540A">
        <w:rPr>
          <w:szCs w:val="21"/>
        </w:rPr>
        <w:t xml:space="preserve"> </w:t>
      </w:r>
      <w:r w:rsidRPr="00D7540A">
        <w:rPr>
          <w:szCs w:val="21"/>
        </w:rPr>
        <w:t>载体类型标识：</w:t>
      </w:r>
      <w:r w:rsidRPr="00D7540A">
        <w:rPr>
          <w:szCs w:val="21"/>
        </w:rPr>
        <w:t>MT—</w:t>
      </w:r>
      <w:r w:rsidRPr="00D7540A">
        <w:rPr>
          <w:szCs w:val="21"/>
        </w:rPr>
        <w:t>磁带，</w:t>
      </w:r>
      <w:r w:rsidRPr="00D7540A">
        <w:rPr>
          <w:szCs w:val="21"/>
        </w:rPr>
        <w:t>DK—</w:t>
      </w:r>
      <w:r w:rsidRPr="00D7540A">
        <w:rPr>
          <w:szCs w:val="21"/>
        </w:rPr>
        <w:t>磁盘，</w:t>
      </w:r>
      <w:r w:rsidRPr="00D7540A">
        <w:rPr>
          <w:szCs w:val="21"/>
        </w:rPr>
        <w:t>CD—</w:t>
      </w:r>
      <w:r w:rsidRPr="00D7540A">
        <w:rPr>
          <w:szCs w:val="21"/>
        </w:rPr>
        <w:t>光盘，</w:t>
      </w:r>
      <w:r w:rsidRPr="00D7540A">
        <w:rPr>
          <w:szCs w:val="21"/>
        </w:rPr>
        <w:t>OL—</w:t>
      </w:r>
      <w:r w:rsidRPr="00D7540A">
        <w:rPr>
          <w:szCs w:val="21"/>
        </w:rPr>
        <w:t>联机网络</w:t>
      </w:r>
      <w:r>
        <w:rPr>
          <w:szCs w:val="21"/>
        </w:rPr>
        <w:t>。</w:t>
      </w:r>
    </w:p>
    <w:p w14:paraId="149C5746" w14:textId="2AA8A4EA" w:rsidR="006F2206" w:rsidRPr="00243A95" w:rsidRDefault="006F2206" w:rsidP="006F2206">
      <w:pPr>
        <w:spacing w:beforeLines="30" w:before="93" w:afterLines="30" w:after="93"/>
        <w:rPr>
          <w:rFonts w:eastAsia="SimHei"/>
          <w:bCs/>
          <w:szCs w:val="21"/>
        </w:rPr>
      </w:pPr>
      <w:r w:rsidRPr="00243A95">
        <w:rPr>
          <w:rFonts w:eastAsia="SimHei"/>
          <w:bCs/>
          <w:szCs w:val="21"/>
        </w:rPr>
        <w:t>1</w:t>
      </w:r>
      <w:r>
        <w:rPr>
          <w:rFonts w:eastAsia="SimHei"/>
          <w:bCs/>
          <w:szCs w:val="21"/>
        </w:rPr>
        <w:t>.</w:t>
      </w:r>
      <w:r w:rsidRPr="00243A95">
        <w:rPr>
          <w:rFonts w:eastAsia="SimHei"/>
          <w:bCs/>
          <w:szCs w:val="21"/>
        </w:rPr>
        <w:t>3</w:t>
      </w:r>
      <w:r w:rsidR="00FE1085">
        <w:rPr>
          <w:rFonts w:eastAsia="SimHei"/>
          <w:bCs/>
          <w:szCs w:val="21"/>
        </w:rPr>
        <w:t xml:space="preserve"> </w:t>
      </w:r>
      <w:r w:rsidRPr="00243A95">
        <w:rPr>
          <w:rFonts w:eastAsia="SimHei"/>
          <w:bCs/>
          <w:szCs w:val="21"/>
        </w:rPr>
        <w:t>题名、摘要、关键词</w:t>
      </w:r>
    </w:p>
    <w:p w14:paraId="60D1EDC7" w14:textId="0EABD5EB" w:rsidR="003644E3" w:rsidRPr="00CD581D" w:rsidRDefault="003644E3" w:rsidP="006F2206">
      <w:pPr>
        <w:ind w:firstLineChars="200" w:firstLine="420"/>
        <w:rPr>
          <w:szCs w:val="21"/>
        </w:rPr>
      </w:pPr>
      <w:r w:rsidRPr="00CD581D">
        <w:rPr>
          <w:szCs w:val="21"/>
        </w:rPr>
        <w:t>文章标题要简短，能概括中心思想，一般不超过</w:t>
      </w:r>
      <w:r w:rsidRPr="00CD581D">
        <w:rPr>
          <w:szCs w:val="21"/>
        </w:rPr>
        <w:t>20</w:t>
      </w:r>
      <w:r w:rsidRPr="00CD581D">
        <w:rPr>
          <w:szCs w:val="21"/>
        </w:rPr>
        <w:t>个汉字，必要时可加副标题。</w:t>
      </w:r>
    </w:p>
    <w:p w14:paraId="4CCCC516" w14:textId="72FD7A30" w:rsidR="006F2206" w:rsidRPr="00CD581D" w:rsidRDefault="00CD581D" w:rsidP="006F2206">
      <w:pPr>
        <w:ind w:firstLineChars="200" w:firstLine="420"/>
        <w:rPr>
          <w:szCs w:val="21"/>
        </w:rPr>
      </w:pPr>
      <w:r w:rsidRPr="00CD581D">
        <w:rPr>
          <w:rFonts w:hint="eastAsia"/>
          <w:color w:val="000000"/>
          <w:szCs w:val="21"/>
        </w:rPr>
        <w:t>来稿要有中、英文摘要及</w:t>
      </w:r>
      <w:r w:rsidRPr="00CD581D">
        <w:rPr>
          <w:rFonts w:hint="eastAsia"/>
          <w:color w:val="000000"/>
          <w:szCs w:val="21"/>
        </w:rPr>
        <w:t>3</w:t>
      </w:r>
      <w:r w:rsidRPr="00CD581D">
        <w:rPr>
          <w:rFonts w:hint="eastAsia"/>
          <w:color w:val="000000"/>
          <w:szCs w:val="21"/>
        </w:rPr>
        <w:t>～</w:t>
      </w:r>
      <w:r w:rsidRPr="00CD581D">
        <w:rPr>
          <w:rFonts w:hint="eastAsia"/>
          <w:color w:val="000000"/>
          <w:szCs w:val="21"/>
        </w:rPr>
        <w:t>8</w:t>
      </w:r>
      <w:r w:rsidRPr="00CD581D">
        <w:rPr>
          <w:rFonts w:hint="eastAsia"/>
          <w:color w:val="000000"/>
          <w:szCs w:val="21"/>
        </w:rPr>
        <w:t>个中、英文关键词。</w:t>
      </w:r>
      <w:r w:rsidR="006F2206" w:rsidRPr="00CD581D">
        <w:rPr>
          <w:szCs w:val="21"/>
        </w:rPr>
        <w:t>摘要需简要说明研究的目的、原理、方法、结果、结论，而不写研究背景。使用具体而非泛泛、比喻性语言，不要有套话。不能有引文号、</w:t>
      </w:r>
      <w:r w:rsidR="006F2206" w:rsidRPr="00CD581D">
        <w:rPr>
          <w:szCs w:val="21"/>
        </w:rPr>
        <w:t>“</w:t>
      </w:r>
      <w:r w:rsidR="006F2206" w:rsidRPr="00CD581D">
        <w:rPr>
          <w:szCs w:val="21"/>
        </w:rPr>
        <w:t>本文</w:t>
      </w:r>
      <w:r w:rsidR="006F2206" w:rsidRPr="00CD581D">
        <w:rPr>
          <w:szCs w:val="21"/>
        </w:rPr>
        <w:t>”</w:t>
      </w:r>
      <w:r w:rsidR="006F2206" w:rsidRPr="00CD581D">
        <w:rPr>
          <w:szCs w:val="21"/>
        </w:rPr>
        <w:t>的字样。</w:t>
      </w:r>
    </w:p>
    <w:p w14:paraId="66B1C0B8" w14:textId="7668D693" w:rsidR="006F2206" w:rsidRPr="001B44A1" w:rsidRDefault="006F2206" w:rsidP="006F2206">
      <w:pPr>
        <w:spacing w:line="290" w:lineRule="exact"/>
        <w:ind w:rightChars="200" w:right="420" w:firstLineChars="200" w:firstLine="420"/>
        <w:rPr>
          <w:color w:val="000000"/>
          <w:szCs w:val="21"/>
        </w:rPr>
      </w:pPr>
      <w:r w:rsidRPr="00CD581D">
        <w:rPr>
          <w:rFonts w:hint="eastAsia"/>
          <w:color w:val="000000"/>
          <w:szCs w:val="21"/>
        </w:rPr>
        <w:t>对于综述、研究论文等，中文摘要建议</w:t>
      </w:r>
      <w:r w:rsidRPr="00CD581D">
        <w:rPr>
          <w:rFonts w:hint="eastAsia"/>
          <w:color w:val="000000"/>
          <w:szCs w:val="21"/>
        </w:rPr>
        <w:t>300</w:t>
      </w:r>
      <w:r w:rsidRPr="00CD581D">
        <w:rPr>
          <w:rFonts w:hint="eastAsia"/>
          <w:color w:val="000000"/>
          <w:szCs w:val="21"/>
        </w:rPr>
        <w:t>字以上，英文摘要建议一页左右</w:t>
      </w:r>
      <w:r w:rsidR="00CD581D" w:rsidRPr="00CD581D">
        <w:rPr>
          <w:rFonts w:hint="eastAsia"/>
          <w:color w:val="000000"/>
          <w:szCs w:val="21"/>
        </w:rPr>
        <w:t>，</w:t>
      </w:r>
      <w:r w:rsidR="00CD581D" w:rsidRPr="00CD581D">
        <w:rPr>
          <w:szCs w:val="21"/>
        </w:rPr>
        <w:t>英文摘要虽不要求和中文完全对应，但大致内容应基本一致，至少应包含中文摘要的内容，并保证专业名词和语言的正确性</w:t>
      </w:r>
      <w:r w:rsidRPr="00CD581D">
        <w:rPr>
          <w:rFonts w:hint="eastAsia"/>
          <w:color w:val="000000"/>
          <w:szCs w:val="21"/>
        </w:rPr>
        <w:t>；对于特别关注、学术争鸣等短文，中、英文摘要可以</w:t>
      </w:r>
      <w:r w:rsidRPr="00CD581D">
        <w:rPr>
          <w:rFonts w:hint="eastAsia"/>
          <w:color w:val="000000"/>
          <w:szCs w:val="21"/>
        </w:rPr>
        <w:t>200</w:t>
      </w:r>
      <w:r w:rsidRPr="00CD581D">
        <w:rPr>
          <w:rFonts w:hint="eastAsia"/>
          <w:color w:val="000000"/>
          <w:szCs w:val="21"/>
        </w:rPr>
        <w:t>～</w:t>
      </w:r>
      <w:r w:rsidRPr="00CD581D">
        <w:rPr>
          <w:rFonts w:hint="eastAsia"/>
          <w:color w:val="000000"/>
          <w:szCs w:val="21"/>
        </w:rPr>
        <w:t>300</w:t>
      </w:r>
      <w:r w:rsidRPr="00CD581D">
        <w:rPr>
          <w:rFonts w:hint="eastAsia"/>
          <w:color w:val="000000"/>
          <w:szCs w:val="21"/>
        </w:rPr>
        <w:t>字。</w:t>
      </w:r>
    </w:p>
    <w:p w14:paraId="4C3B49FB" w14:textId="7F5C7E83" w:rsidR="006F2206" w:rsidRPr="00243A95" w:rsidRDefault="006F2206" w:rsidP="006F2206">
      <w:pPr>
        <w:spacing w:beforeLines="30" w:before="93" w:afterLines="30" w:after="93"/>
        <w:rPr>
          <w:b/>
          <w:szCs w:val="21"/>
        </w:rPr>
      </w:pPr>
      <w:r w:rsidRPr="00243A95">
        <w:rPr>
          <w:rFonts w:eastAsia="SimHei"/>
          <w:bCs/>
          <w:szCs w:val="21"/>
        </w:rPr>
        <w:t>1</w:t>
      </w:r>
      <w:r>
        <w:rPr>
          <w:rFonts w:eastAsia="SimHei"/>
          <w:bCs/>
          <w:szCs w:val="21"/>
        </w:rPr>
        <w:t>.</w:t>
      </w:r>
      <w:r w:rsidRPr="00243A95">
        <w:rPr>
          <w:rFonts w:eastAsia="SimHei"/>
          <w:bCs/>
          <w:szCs w:val="21"/>
        </w:rPr>
        <w:t>4</w:t>
      </w:r>
      <w:r w:rsidR="00FE1085">
        <w:rPr>
          <w:rFonts w:eastAsia="SimHei"/>
          <w:bCs/>
          <w:szCs w:val="21"/>
        </w:rPr>
        <w:t xml:space="preserve"> </w:t>
      </w:r>
      <w:r w:rsidRPr="00243A95">
        <w:rPr>
          <w:rFonts w:eastAsia="SimHei"/>
          <w:bCs/>
          <w:szCs w:val="21"/>
        </w:rPr>
        <w:t>图、表、公式、变量</w:t>
      </w:r>
    </w:p>
    <w:p w14:paraId="1991F4AF" w14:textId="77777777" w:rsidR="006F2206" w:rsidRPr="00243A95" w:rsidRDefault="006F2206" w:rsidP="006F2206">
      <w:pPr>
        <w:ind w:firstLineChars="200" w:firstLine="412"/>
        <w:rPr>
          <w:szCs w:val="21"/>
        </w:rPr>
      </w:pPr>
      <w:r w:rsidRPr="00243A95">
        <w:rPr>
          <w:spacing w:val="-2"/>
          <w:szCs w:val="21"/>
        </w:rPr>
        <w:t>期刊刊登论文中的量名称、量符号及其单位采用国家标准</w:t>
      </w:r>
      <w:r>
        <w:rPr>
          <w:spacing w:val="-2"/>
          <w:szCs w:val="21"/>
        </w:rPr>
        <w:t>。</w:t>
      </w:r>
      <w:r w:rsidRPr="00243A95">
        <w:rPr>
          <w:spacing w:val="-2"/>
          <w:szCs w:val="21"/>
        </w:rPr>
        <w:t>量符号和代表变动性数字的符号，以及坐标轴的符号均排斜体；量符号的下标，属</w:t>
      </w:r>
      <w:r w:rsidRPr="00243A95">
        <w:rPr>
          <w:spacing w:val="-2"/>
          <w:szCs w:val="21"/>
        </w:rPr>
        <w:t>“</w:t>
      </w:r>
      <w:r w:rsidRPr="00243A95">
        <w:rPr>
          <w:spacing w:val="-2"/>
          <w:szCs w:val="21"/>
        </w:rPr>
        <w:t>变动性的</w:t>
      </w:r>
      <w:r w:rsidRPr="00243A95">
        <w:rPr>
          <w:spacing w:val="-2"/>
          <w:szCs w:val="21"/>
        </w:rPr>
        <w:t>”</w:t>
      </w:r>
      <w:r w:rsidRPr="00243A95">
        <w:rPr>
          <w:spacing w:val="-2"/>
          <w:szCs w:val="21"/>
        </w:rPr>
        <w:t>用斜体，其他情况用正体</w:t>
      </w:r>
      <w:r>
        <w:rPr>
          <w:spacing w:val="-2"/>
          <w:szCs w:val="21"/>
        </w:rPr>
        <w:t>。</w:t>
      </w:r>
      <w:r w:rsidRPr="00243A95">
        <w:rPr>
          <w:spacing w:val="-2"/>
          <w:szCs w:val="21"/>
        </w:rPr>
        <w:t>量符号在文中首次出现时，必须给出其量名称及单位</w:t>
      </w:r>
      <w:r>
        <w:rPr>
          <w:spacing w:val="-2"/>
          <w:szCs w:val="21"/>
        </w:rPr>
        <w:t>。</w:t>
      </w:r>
      <w:r w:rsidRPr="00243A95">
        <w:rPr>
          <w:spacing w:val="-2"/>
          <w:szCs w:val="21"/>
        </w:rPr>
        <w:t>张量、向量、矩阵排黑斜体</w:t>
      </w:r>
      <w:r>
        <w:rPr>
          <w:spacing w:val="-2"/>
          <w:szCs w:val="21"/>
        </w:rPr>
        <w:t>。</w:t>
      </w:r>
      <w:r w:rsidRPr="00243A95">
        <w:rPr>
          <w:spacing w:val="-2"/>
          <w:szCs w:val="21"/>
        </w:rPr>
        <w:t>单位名称及符号采用国际标准制，单位符号用正体</w:t>
      </w:r>
      <w:r>
        <w:rPr>
          <w:spacing w:val="-2"/>
          <w:szCs w:val="21"/>
        </w:rPr>
        <w:t>。</w:t>
      </w:r>
      <w:r w:rsidRPr="00243A95">
        <w:rPr>
          <w:spacing w:val="-2"/>
          <w:szCs w:val="21"/>
        </w:rPr>
        <w:t>常用的数学符号（自然对数的底</w:t>
      </w:r>
      <w:r>
        <w:rPr>
          <w:rFonts w:hint="eastAsia"/>
          <w:spacing w:val="-2"/>
          <w:szCs w:val="21"/>
        </w:rPr>
        <w:t>e</w:t>
      </w:r>
      <w:r w:rsidRPr="002C4CFF">
        <w:rPr>
          <w:spacing w:val="-2"/>
          <w:szCs w:val="21"/>
        </w:rPr>
        <w:t>，圆周率</w:t>
      </w:r>
      <w:r w:rsidRPr="002C4CFF">
        <w:rPr>
          <w:spacing w:val="-2"/>
          <w:szCs w:val="21"/>
        </w:rPr>
        <w:t>π</w:t>
      </w:r>
      <w:r w:rsidRPr="002C4CFF">
        <w:rPr>
          <w:spacing w:val="-2"/>
          <w:szCs w:val="21"/>
        </w:rPr>
        <w:t>，转置符</w:t>
      </w:r>
      <w:r>
        <w:rPr>
          <w:rFonts w:hint="eastAsia"/>
          <w:spacing w:val="-2"/>
          <w:szCs w:val="21"/>
        </w:rPr>
        <w:t>T</w:t>
      </w:r>
      <w:r w:rsidRPr="002C4CFF">
        <w:rPr>
          <w:spacing w:val="-2"/>
          <w:szCs w:val="21"/>
        </w:rPr>
        <w:t>，微分符</w:t>
      </w:r>
      <w:r w:rsidRPr="002C4CFF">
        <w:rPr>
          <w:spacing w:val="-2"/>
          <w:szCs w:val="21"/>
        </w:rPr>
        <w:t>d</w:t>
      </w:r>
      <w:r w:rsidRPr="002C4CFF">
        <w:rPr>
          <w:spacing w:val="-2"/>
          <w:szCs w:val="21"/>
        </w:rPr>
        <w:t>等）</w:t>
      </w:r>
      <w:r w:rsidRPr="00243A95">
        <w:rPr>
          <w:spacing w:val="-2"/>
          <w:szCs w:val="21"/>
        </w:rPr>
        <w:t>排正体</w:t>
      </w:r>
      <w:r>
        <w:rPr>
          <w:spacing w:val="-2"/>
          <w:szCs w:val="21"/>
        </w:rPr>
        <w:t>。</w:t>
      </w:r>
      <w:r w:rsidRPr="00243A95">
        <w:rPr>
          <w:spacing w:val="-2"/>
          <w:szCs w:val="21"/>
        </w:rPr>
        <w:t>文中提及的数值，除有特殊要求以外，一般精确到小数点后</w:t>
      </w:r>
      <w:r w:rsidRPr="00243A95">
        <w:rPr>
          <w:spacing w:val="-2"/>
          <w:szCs w:val="21"/>
        </w:rPr>
        <w:t>3</w:t>
      </w:r>
      <w:r w:rsidRPr="00243A95">
        <w:rPr>
          <w:spacing w:val="-2"/>
          <w:szCs w:val="21"/>
        </w:rPr>
        <w:t>位</w:t>
      </w:r>
      <w:r>
        <w:rPr>
          <w:spacing w:val="-2"/>
          <w:szCs w:val="21"/>
        </w:rPr>
        <w:t>。</w:t>
      </w:r>
    </w:p>
    <w:p w14:paraId="0ECC26E7" w14:textId="1F9EA210" w:rsidR="009E03BD" w:rsidRPr="0017617B" w:rsidRDefault="009E03BD" w:rsidP="009E03BD">
      <w:pPr>
        <w:ind w:firstLineChars="200" w:firstLine="420"/>
        <w:rPr>
          <w:szCs w:val="21"/>
        </w:rPr>
      </w:pPr>
      <w:r w:rsidRPr="0017617B">
        <w:rPr>
          <w:szCs w:val="21"/>
        </w:rPr>
        <w:t>投稿稿件请附必要的图件</w:t>
      </w:r>
      <w:r>
        <w:rPr>
          <w:rFonts w:hint="eastAsia"/>
          <w:szCs w:val="21"/>
        </w:rPr>
        <w:t>，引用他人已发表文章中的图片时，须</w:t>
      </w:r>
      <w:r w:rsidRPr="008D2983">
        <w:rPr>
          <w:rFonts w:hint="eastAsia"/>
          <w:szCs w:val="21"/>
        </w:rPr>
        <w:t>注明文献资料的来源</w:t>
      </w:r>
      <w:r w:rsidRPr="0017617B">
        <w:rPr>
          <w:szCs w:val="21"/>
        </w:rPr>
        <w:t>。图件为矢量图，如</w:t>
      </w:r>
      <w:r w:rsidRPr="0017617B">
        <w:rPr>
          <w:szCs w:val="21"/>
        </w:rPr>
        <w:t>ai</w:t>
      </w:r>
      <w:r w:rsidRPr="0017617B">
        <w:rPr>
          <w:szCs w:val="21"/>
        </w:rPr>
        <w:t>、</w:t>
      </w:r>
      <w:r w:rsidRPr="0017617B">
        <w:rPr>
          <w:szCs w:val="21"/>
        </w:rPr>
        <w:t>ps</w:t>
      </w:r>
      <w:r w:rsidRPr="0017617B">
        <w:rPr>
          <w:szCs w:val="21"/>
        </w:rPr>
        <w:t>、</w:t>
      </w:r>
      <w:r w:rsidRPr="0017617B">
        <w:rPr>
          <w:szCs w:val="21"/>
        </w:rPr>
        <w:t>tif</w:t>
      </w:r>
      <w:r w:rsidRPr="0017617B">
        <w:rPr>
          <w:szCs w:val="21"/>
        </w:rPr>
        <w:t>、</w:t>
      </w:r>
      <w:r w:rsidRPr="0017617B">
        <w:rPr>
          <w:szCs w:val="21"/>
        </w:rPr>
        <w:t>emf</w:t>
      </w:r>
      <w:r w:rsidRPr="0017617B">
        <w:rPr>
          <w:szCs w:val="21"/>
        </w:rPr>
        <w:t>、</w:t>
      </w:r>
      <w:r w:rsidRPr="0017617B">
        <w:rPr>
          <w:szCs w:val="21"/>
        </w:rPr>
        <w:t>wmf</w:t>
      </w:r>
      <w:r w:rsidRPr="0017617B">
        <w:rPr>
          <w:szCs w:val="21"/>
        </w:rPr>
        <w:t>、</w:t>
      </w:r>
      <w:r w:rsidRPr="0017617B">
        <w:rPr>
          <w:szCs w:val="21"/>
        </w:rPr>
        <w:t>eps</w:t>
      </w:r>
      <w:r w:rsidRPr="0017617B">
        <w:rPr>
          <w:szCs w:val="21"/>
        </w:rPr>
        <w:t>、</w:t>
      </w:r>
      <w:r w:rsidRPr="0017617B">
        <w:rPr>
          <w:szCs w:val="21"/>
        </w:rPr>
        <w:t>chemdraw</w:t>
      </w:r>
      <w:r w:rsidRPr="0017617B">
        <w:rPr>
          <w:szCs w:val="21"/>
        </w:rPr>
        <w:t>、</w:t>
      </w:r>
      <w:r w:rsidRPr="0017617B">
        <w:rPr>
          <w:szCs w:val="21"/>
        </w:rPr>
        <w:t>origin</w:t>
      </w:r>
      <w:r w:rsidRPr="0017617B">
        <w:rPr>
          <w:szCs w:val="21"/>
        </w:rPr>
        <w:t>等，精度不小于</w:t>
      </w:r>
      <w:r w:rsidRPr="0017617B">
        <w:rPr>
          <w:szCs w:val="21"/>
        </w:rPr>
        <w:t>300</w:t>
      </w:r>
      <w:r w:rsidRPr="0017617B">
        <w:rPr>
          <w:szCs w:val="21"/>
        </w:rPr>
        <w:t>线，要求具有科学性，符合规范，清晰美观，</w:t>
      </w:r>
      <w:r>
        <w:rPr>
          <w:rFonts w:hint="eastAsia"/>
          <w:szCs w:val="21"/>
        </w:rPr>
        <w:t>最好</w:t>
      </w:r>
      <w:r w:rsidRPr="0017617B">
        <w:rPr>
          <w:szCs w:val="21"/>
        </w:rPr>
        <w:t>能直接用于制版。每幅图件注明唯一图号和图题，图题中</w:t>
      </w:r>
      <w:r>
        <w:rPr>
          <w:rFonts w:hint="eastAsia"/>
          <w:szCs w:val="21"/>
        </w:rPr>
        <w:t>、</w:t>
      </w:r>
      <w:r w:rsidRPr="0017617B">
        <w:rPr>
          <w:szCs w:val="21"/>
        </w:rPr>
        <w:t>英文对照，图号和图题在图的下方，用小五号宋体字。坐标轴以</w:t>
      </w:r>
      <w:r>
        <w:rPr>
          <w:rFonts w:hint="eastAsia"/>
          <w:szCs w:val="21"/>
        </w:rPr>
        <w:t>“</w:t>
      </w:r>
      <w:r w:rsidRPr="0017617B">
        <w:rPr>
          <w:szCs w:val="21"/>
        </w:rPr>
        <w:t>量符号</w:t>
      </w:r>
      <w:r w:rsidRPr="0017617B">
        <w:rPr>
          <w:szCs w:val="21"/>
        </w:rPr>
        <w:t>/</w:t>
      </w:r>
      <w:r w:rsidRPr="0017617B">
        <w:rPr>
          <w:szCs w:val="21"/>
        </w:rPr>
        <w:t>单位</w:t>
      </w:r>
      <w:r>
        <w:rPr>
          <w:rFonts w:hint="eastAsia"/>
          <w:szCs w:val="21"/>
        </w:rPr>
        <w:t>”</w:t>
      </w:r>
      <w:r w:rsidRPr="0017617B">
        <w:rPr>
          <w:szCs w:val="21"/>
        </w:rPr>
        <w:t>规范形式表示，如</w:t>
      </w:r>
      <w:r w:rsidRPr="0017617B">
        <w:rPr>
          <w:i/>
          <w:spacing w:val="20"/>
          <w:szCs w:val="21"/>
        </w:rPr>
        <w:t>f</w:t>
      </w:r>
      <w:r w:rsidRPr="0017617B">
        <w:rPr>
          <w:szCs w:val="21"/>
        </w:rPr>
        <w:t>/Hz</w:t>
      </w:r>
      <w:r w:rsidRPr="0017617B">
        <w:rPr>
          <w:szCs w:val="21"/>
        </w:rPr>
        <w:t>，</w:t>
      </w:r>
      <w:r w:rsidRPr="0017617B">
        <w:rPr>
          <w:i/>
          <w:szCs w:val="21"/>
        </w:rPr>
        <w:t>v</w:t>
      </w:r>
      <w:r w:rsidRPr="0017617B">
        <w:rPr>
          <w:szCs w:val="21"/>
        </w:rPr>
        <w:t>/(m·s</w:t>
      </w:r>
      <w:r w:rsidRPr="0017617B">
        <w:rPr>
          <w:szCs w:val="21"/>
          <w:vertAlign w:val="superscript"/>
        </w:rPr>
        <w:t>-1</w:t>
      </w:r>
      <w:r w:rsidRPr="0017617B">
        <w:rPr>
          <w:szCs w:val="21"/>
        </w:rPr>
        <w:t>)</w:t>
      </w:r>
      <w:r w:rsidRPr="0017617B">
        <w:rPr>
          <w:szCs w:val="21"/>
        </w:rPr>
        <w:t>。图中内容要用六号宋体字</w:t>
      </w:r>
      <w:r>
        <w:rPr>
          <w:rFonts w:hint="eastAsia"/>
          <w:szCs w:val="21"/>
        </w:rPr>
        <w:t>，</w:t>
      </w:r>
      <w:r w:rsidRPr="00243A95">
        <w:rPr>
          <w:szCs w:val="21"/>
        </w:rPr>
        <w:t>英文字母为六号</w:t>
      </w:r>
      <w:r w:rsidRPr="00243A95">
        <w:rPr>
          <w:szCs w:val="21"/>
        </w:rPr>
        <w:t>Times New Roman</w:t>
      </w:r>
      <w:r w:rsidRPr="00243A95">
        <w:rPr>
          <w:szCs w:val="21"/>
        </w:rPr>
        <w:t>字体</w:t>
      </w:r>
      <w:r w:rsidRPr="0017617B">
        <w:rPr>
          <w:szCs w:val="21"/>
        </w:rPr>
        <w:t>。对于涉及国界的图件，必须符合我国规定的地图出版要求。必要时可加图注，图注用六号宋体字。</w:t>
      </w:r>
    </w:p>
    <w:p w14:paraId="718BFD63" w14:textId="76804C7F" w:rsidR="003A4F3A" w:rsidRPr="0017617B" w:rsidRDefault="003A4F3A" w:rsidP="003A4F3A">
      <w:pPr>
        <w:ind w:firstLineChars="200" w:firstLine="420"/>
        <w:rPr>
          <w:szCs w:val="21"/>
        </w:rPr>
      </w:pPr>
      <w:r w:rsidRPr="00243A95">
        <w:rPr>
          <w:szCs w:val="21"/>
        </w:rPr>
        <w:t>表格</w:t>
      </w:r>
      <w:r w:rsidRPr="0017617B">
        <w:rPr>
          <w:szCs w:val="21"/>
        </w:rPr>
        <w:t>采用三线表，必要时可加辅线。表号和表题置于表的上方（小五号宋体字），表题中</w:t>
      </w:r>
      <w:r>
        <w:rPr>
          <w:rFonts w:hint="eastAsia"/>
          <w:szCs w:val="21"/>
        </w:rPr>
        <w:t>、</w:t>
      </w:r>
      <w:r w:rsidRPr="0017617B">
        <w:rPr>
          <w:szCs w:val="21"/>
        </w:rPr>
        <w:t>英文对照。表中量和单位的标示形式同图（六号宋体字）。图表一般直接列于文中，也可另附图</w:t>
      </w:r>
      <w:r>
        <w:rPr>
          <w:rFonts w:hint="eastAsia"/>
          <w:szCs w:val="21"/>
        </w:rPr>
        <w:t>表</w:t>
      </w:r>
      <w:r w:rsidRPr="0017617B">
        <w:rPr>
          <w:szCs w:val="21"/>
        </w:rPr>
        <w:t>文件。</w:t>
      </w:r>
    </w:p>
    <w:p w14:paraId="20A723D9" w14:textId="77777777" w:rsidR="006F2206" w:rsidRPr="00243A95" w:rsidRDefault="006F2206" w:rsidP="006F2206">
      <w:pPr>
        <w:ind w:firstLineChars="200" w:firstLine="404"/>
        <w:rPr>
          <w:szCs w:val="21"/>
        </w:rPr>
      </w:pPr>
      <w:r w:rsidRPr="00243A95">
        <w:rPr>
          <w:spacing w:val="-4"/>
          <w:szCs w:val="21"/>
        </w:rPr>
        <w:t>除软件图表外，图、表中的</w:t>
      </w:r>
      <w:r w:rsidRPr="00243A95">
        <w:rPr>
          <w:szCs w:val="21"/>
        </w:rPr>
        <w:t>文字为中文，各量的单位用英文，如：</w:t>
      </w:r>
      <w:r w:rsidRPr="00243A95">
        <w:rPr>
          <w:szCs w:val="21"/>
        </w:rPr>
        <w:t>3s</w:t>
      </w:r>
      <w:r w:rsidRPr="00243A95">
        <w:rPr>
          <w:szCs w:val="21"/>
        </w:rPr>
        <w:t>，</w:t>
      </w:r>
      <w:r w:rsidRPr="00243A95">
        <w:rPr>
          <w:szCs w:val="21"/>
        </w:rPr>
        <w:t>4km/s</w:t>
      </w:r>
      <w:r w:rsidRPr="00243A95">
        <w:rPr>
          <w:szCs w:val="21"/>
        </w:rPr>
        <w:t>等，如果是坐标轴，表达方式为：</w:t>
      </w:r>
      <w:r w:rsidRPr="00243A95">
        <w:rPr>
          <w:i/>
          <w:szCs w:val="21"/>
        </w:rPr>
        <w:t>x</w:t>
      </w:r>
      <w:r w:rsidRPr="00243A95">
        <w:rPr>
          <w:szCs w:val="21"/>
        </w:rPr>
        <w:t xml:space="preserve">/km, </w:t>
      </w:r>
      <w:r w:rsidRPr="00243A95">
        <w:rPr>
          <w:i/>
          <w:szCs w:val="21"/>
        </w:rPr>
        <w:t>v</w:t>
      </w:r>
      <w:r w:rsidRPr="00243A95">
        <w:rPr>
          <w:szCs w:val="21"/>
        </w:rPr>
        <w:t>/(cm·s</w:t>
      </w:r>
      <w:r w:rsidRPr="00243A95">
        <w:rPr>
          <w:szCs w:val="21"/>
          <w:vertAlign w:val="superscript"/>
        </w:rPr>
        <w:t>-1</w:t>
      </w:r>
      <w:r w:rsidRPr="00243A95">
        <w:rPr>
          <w:szCs w:val="21"/>
        </w:rPr>
        <w:t>)</w:t>
      </w:r>
      <w:r>
        <w:rPr>
          <w:szCs w:val="21"/>
        </w:rPr>
        <w:t>。</w:t>
      </w:r>
      <w:r w:rsidRPr="00243A95">
        <w:rPr>
          <w:szCs w:val="21"/>
        </w:rPr>
        <w:t xml:space="preserve"> </w:t>
      </w:r>
      <w:r w:rsidRPr="00243A95">
        <w:rPr>
          <w:szCs w:val="21"/>
        </w:rPr>
        <w:t>图中日期表达样式：</w:t>
      </w:r>
      <w:r w:rsidRPr="00243A95">
        <w:rPr>
          <w:szCs w:val="21"/>
        </w:rPr>
        <w:t>2008-04-06</w:t>
      </w:r>
      <w:r w:rsidRPr="00243A95">
        <w:rPr>
          <w:szCs w:val="21"/>
        </w:rPr>
        <w:t>。</w:t>
      </w:r>
    </w:p>
    <w:p w14:paraId="4717076F" w14:textId="77777777" w:rsidR="006F2206" w:rsidRPr="00243A95" w:rsidRDefault="006F2206" w:rsidP="006F2206">
      <w:pPr>
        <w:ind w:firstLineChars="200" w:firstLine="420"/>
        <w:rPr>
          <w:szCs w:val="21"/>
        </w:rPr>
      </w:pPr>
      <w:r w:rsidRPr="00243A95">
        <w:rPr>
          <w:szCs w:val="21"/>
        </w:rPr>
        <w:t>下面是示例</w:t>
      </w:r>
      <w:r>
        <w:rPr>
          <w:szCs w:val="21"/>
        </w:rPr>
        <w:t>。</w:t>
      </w:r>
    </w:p>
    <w:p w14:paraId="598511BA" w14:textId="77777777" w:rsidR="006F2206" w:rsidRPr="00243A95" w:rsidRDefault="006F2206" w:rsidP="006F2206">
      <w:pPr>
        <w:ind w:firstLineChars="200" w:firstLine="420"/>
        <w:rPr>
          <w:szCs w:val="21"/>
        </w:rPr>
      </w:pPr>
      <w:r w:rsidRPr="00243A95">
        <w:rPr>
          <w:szCs w:val="21"/>
        </w:rPr>
        <w:t>公式排版样例</w:t>
      </w:r>
      <w:r>
        <w:rPr>
          <w:szCs w:val="21"/>
        </w:rPr>
        <w:t>。</w:t>
      </w:r>
      <w:r w:rsidRPr="00243A95">
        <w:rPr>
          <w:szCs w:val="21"/>
        </w:rPr>
        <w:t>由电磁场的</w:t>
      </w:r>
      <w:r w:rsidRPr="00243A95">
        <w:rPr>
          <w:szCs w:val="21"/>
        </w:rPr>
        <w:t>Maxwell</w:t>
      </w:r>
      <w:r w:rsidRPr="00243A95">
        <w:rPr>
          <w:szCs w:val="21"/>
        </w:rPr>
        <w:t>方程，角频率为</w:t>
      </w:r>
      <w:r w:rsidRPr="00243A95">
        <w:rPr>
          <w:position w:val="-6"/>
          <w:szCs w:val="21"/>
        </w:rPr>
        <w:object w:dxaOrig="219" w:dyaOrig="199" w14:anchorId="110344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对象 1" o:spid="_x0000_i1025" type="#_x0000_t75" style="width:11pt;height:10pt;mso-position-horizontal-relative:page;mso-position-vertical-relative:page" o:ole="">
            <v:imagedata r:id="rId7" o:title=""/>
          </v:shape>
          <o:OLEObject Type="Embed" ProgID="Equation.DSMT4" ShapeID="对象 1" DrawAspect="Content" ObjectID="_1728887491" r:id="rId8"/>
        </w:object>
      </w:r>
      <w:r w:rsidRPr="00243A95">
        <w:rPr>
          <w:szCs w:val="21"/>
        </w:rPr>
        <w:t>的电磁场的基本方程为：</w:t>
      </w:r>
    </w:p>
    <w:p w14:paraId="6105F5B1" w14:textId="77777777" w:rsidR="006F2206" w:rsidRPr="00243A95" w:rsidRDefault="006F2206" w:rsidP="006F2206">
      <w:pPr>
        <w:snapToGrid w:val="0"/>
        <w:spacing w:beforeLines="50" w:before="156" w:afterLines="50" w:after="156"/>
        <w:jc w:val="right"/>
        <w:rPr>
          <w:szCs w:val="21"/>
        </w:rPr>
      </w:pPr>
      <w:r w:rsidRPr="00243A95">
        <w:rPr>
          <w:position w:val="-10"/>
          <w:szCs w:val="21"/>
        </w:rPr>
        <w:object w:dxaOrig="1499" w:dyaOrig="299" w14:anchorId="4579A919">
          <v:shape id="对象 2" o:spid="_x0000_i1026" type="#_x0000_t75" style="width:75pt;height:15pt;mso-position-horizontal-relative:page;mso-position-vertical-relative:page" o:ole="">
            <v:imagedata r:id="rId9" o:title=""/>
          </v:shape>
          <o:OLEObject Type="Embed" ProgID="Equation.DSMT4" ShapeID="对象 2" DrawAspect="Content" ObjectID="_1728887492" r:id="rId10"/>
        </w:object>
      </w:r>
      <w:r w:rsidRPr="00243A95">
        <w:rPr>
          <w:szCs w:val="21"/>
        </w:rPr>
        <w:t xml:space="preserve">                                        (1)</w:t>
      </w:r>
    </w:p>
    <w:p w14:paraId="3CAF816F" w14:textId="77777777" w:rsidR="006F2206" w:rsidRPr="00243A95" w:rsidRDefault="006F2206" w:rsidP="006F2206">
      <w:pPr>
        <w:rPr>
          <w:szCs w:val="21"/>
        </w:rPr>
      </w:pPr>
      <w:r w:rsidRPr="00243A95">
        <w:rPr>
          <w:szCs w:val="21"/>
        </w:rPr>
        <w:t>式中，</w:t>
      </w:r>
      <w:r w:rsidRPr="00243A95">
        <w:rPr>
          <w:b/>
          <w:i/>
          <w:szCs w:val="21"/>
        </w:rPr>
        <w:t>E</w:t>
      </w:r>
      <w:r w:rsidRPr="00243A95">
        <w:rPr>
          <w:szCs w:val="21"/>
        </w:rPr>
        <w:t>和</w:t>
      </w:r>
      <w:r w:rsidRPr="00243A95">
        <w:rPr>
          <w:b/>
          <w:i/>
          <w:szCs w:val="21"/>
        </w:rPr>
        <w:t>H</w:t>
      </w:r>
      <w:r w:rsidRPr="00243A95">
        <w:rPr>
          <w:szCs w:val="21"/>
        </w:rPr>
        <w:t>分别为电场强度和磁场强度，</w:t>
      </w:r>
      <w:r w:rsidRPr="00243A95">
        <w:rPr>
          <w:position w:val="-6"/>
          <w:szCs w:val="21"/>
        </w:rPr>
        <w:object w:dxaOrig="219" w:dyaOrig="199" w14:anchorId="6758F71A">
          <v:shape id="对象 3" o:spid="_x0000_i1027" type="#_x0000_t75" style="width:11pt;height:10pt;mso-position-horizontal-relative:page;mso-position-vertical-relative:page" o:ole="">
            <v:imagedata r:id="rId11" o:title=""/>
          </v:shape>
          <o:OLEObject Type="Embed" ProgID="Equation.DSMT4" ShapeID="对象 3" DrawAspect="Content" ObjectID="_1728887493" r:id="rId12"/>
        </w:object>
      </w:r>
      <w:r w:rsidRPr="00243A95">
        <w:rPr>
          <w:szCs w:val="21"/>
        </w:rPr>
        <w:t>为电导率，</w:t>
      </w:r>
      <w:r w:rsidRPr="00243A95">
        <w:rPr>
          <w:position w:val="-10"/>
          <w:szCs w:val="21"/>
        </w:rPr>
        <w:object w:dxaOrig="219" w:dyaOrig="239" w14:anchorId="5B0C842C">
          <v:shape id="对象 4" o:spid="_x0000_i1028" type="#_x0000_t75" style="width:11pt;height:12pt;mso-position-horizontal-relative:page;mso-position-vertical-relative:page" o:ole="">
            <v:imagedata r:id="rId13" o:title=""/>
          </v:shape>
          <o:OLEObject Type="Embed" ProgID="Equation.DSMT4" ShapeID="对象 4" DrawAspect="Content" ObjectID="_1728887494" r:id="rId14"/>
        </w:object>
      </w:r>
      <w:r w:rsidRPr="00243A95">
        <w:rPr>
          <w:szCs w:val="21"/>
        </w:rPr>
        <w:t>为磁导率</w:t>
      </w:r>
      <w:r>
        <w:rPr>
          <w:szCs w:val="21"/>
        </w:rPr>
        <w:t>。</w:t>
      </w:r>
    </w:p>
    <w:p w14:paraId="34055C03" w14:textId="77777777" w:rsidR="006F2206" w:rsidRPr="00D7540A" w:rsidRDefault="006F2206" w:rsidP="006F2206">
      <w:pPr>
        <w:jc w:val="center"/>
        <w:rPr>
          <w:bCs/>
          <w:sz w:val="18"/>
        </w:rPr>
      </w:pPr>
      <w:r w:rsidRPr="00D7540A">
        <w:rPr>
          <w:bCs/>
          <w:sz w:val="18"/>
        </w:rPr>
        <w:t>表</w:t>
      </w:r>
      <w:r w:rsidRPr="00D7540A">
        <w:rPr>
          <w:bCs/>
          <w:sz w:val="18"/>
        </w:rPr>
        <w:t xml:space="preserve">1  </w:t>
      </w:r>
      <w:r w:rsidRPr="00D7540A">
        <w:rPr>
          <w:bCs/>
          <w:sz w:val="18"/>
        </w:rPr>
        <w:t>砂岩试样渗透特性参数</w:t>
      </w:r>
    </w:p>
    <w:p w14:paraId="4CA7AD04" w14:textId="77777777" w:rsidR="006F2206" w:rsidRPr="00D7540A" w:rsidRDefault="006F2206" w:rsidP="006F2206">
      <w:pPr>
        <w:jc w:val="center"/>
        <w:rPr>
          <w:rFonts w:eastAsia="SimHei"/>
          <w:b/>
          <w:sz w:val="18"/>
        </w:rPr>
      </w:pPr>
      <w:r w:rsidRPr="00D7540A">
        <w:rPr>
          <w:rFonts w:eastAsia="SimHei"/>
          <w:bCs/>
          <w:sz w:val="18"/>
        </w:rPr>
        <w:t>Table 1  Parameters of seepage property for sandstone</w:t>
      </w:r>
    </w:p>
    <w:tbl>
      <w:tblPr>
        <w:tblW w:w="4833" w:type="pct"/>
        <w:jc w:val="center"/>
        <w:tblBorders>
          <w:top w:val="single" w:sz="8" w:space="0" w:color="auto"/>
          <w:bottom w:val="single" w:sz="8" w:space="0" w:color="auto"/>
        </w:tblBorders>
        <w:tblLook w:val="0000" w:firstRow="0" w:lastRow="0" w:firstColumn="0" w:lastColumn="0" w:noHBand="0" w:noVBand="0"/>
      </w:tblPr>
      <w:tblGrid>
        <w:gridCol w:w="926"/>
        <w:gridCol w:w="1990"/>
        <w:gridCol w:w="2325"/>
        <w:gridCol w:w="1394"/>
        <w:gridCol w:w="1394"/>
      </w:tblGrid>
      <w:tr w:rsidR="006F2206" w:rsidRPr="00D7540A" w14:paraId="77844767" w14:textId="77777777" w:rsidTr="002B2BDA">
        <w:trPr>
          <w:cantSplit/>
          <w:trHeight w:val="284"/>
          <w:jc w:val="center"/>
        </w:trPr>
        <w:tc>
          <w:tcPr>
            <w:tcW w:w="577" w:type="pct"/>
            <w:vMerge w:val="restart"/>
            <w:tcBorders>
              <w:top w:val="single" w:sz="8" w:space="0" w:color="auto"/>
            </w:tcBorders>
            <w:vAlign w:val="center"/>
          </w:tcPr>
          <w:p w14:paraId="57A548B2" w14:textId="77777777" w:rsidR="006F2206" w:rsidRPr="00D7540A" w:rsidRDefault="006F2206" w:rsidP="002B2BDA">
            <w:pPr>
              <w:jc w:val="center"/>
              <w:rPr>
                <w:sz w:val="15"/>
              </w:rPr>
            </w:pPr>
            <w:r w:rsidRPr="00D7540A">
              <w:rPr>
                <w:i/>
                <w:iCs/>
                <w:sz w:val="15"/>
              </w:rPr>
              <w:sym w:font="Symbol" w:char="F065"/>
            </w:r>
            <w:r w:rsidRPr="00D7540A">
              <w:rPr>
                <w:sz w:val="15"/>
              </w:rPr>
              <w:t>/%</w:t>
            </w:r>
          </w:p>
        </w:tc>
        <w:tc>
          <w:tcPr>
            <w:tcW w:w="2687" w:type="pct"/>
            <w:gridSpan w:val="2"/>
            <w:tcBorders>
              <w:top w:val="single" w:sz="8" w:space="0" w:color="auto"/>
              <w:bottom w:val="single" w:sz="4" w:space="0" w:color="auto"/>
              <w:right w:val="single" w:sz="12" w:space="0" w:color="FFFFFF"/>
            </w:tcBorders>
            <w:vAlign w:val="center"/>
          </w:tcPr>
          <w:p w14:paraId="7AE2B11F" w14:textId="77777777" w:rsidR="006F2206" w:rsidRPr="00D7540A" w:rsidRDefault="006F2206" w:rsidP="002B2BDA">
            <w:pPr>
              <w:jc w:val="center"/>
              <w:rPr>
                <w:sz w:val="15"/>
              </w:rPr>
            </w:pPr>
            <w:r w:rsidRPr="00D7540A">
              <w:rPr>
                <w:sz w:val="15"/>
              </w:rPr>
              <w:t xml:space="preserve"> </w:t>
            </w:r>
            <w:r w:rsidRPr="00D7540A">
              <w:rPr>
                <w:sz w:val="15"/>
              </w:rPr>
              <w:t>均值</w:t>
            </w:r>
          </w:p>
        </w:tc>
        <w:tc>
          <w:tcPr>
            <w:tcW w:w="1736" w:type="pct"/>
            <w:gridSpan w:val="2"/>
            <w:tcBorders>
              <w:top w:val="single" w:sz="8" w:space="0" w:color="auto"/>
              <w:left w:val="single" w:sz="12" w:space="0" w:color="FFFFFF"/>
              <w:bottom w:val="single" w:sz="4" w:space="0" w:color="auto"/>
            </w:tcBorders>
            <w:vAlign w:val="center"/>
          </w:tcPr>
          <w:p w14:paraId="65B1F802" w14:textId="77777777" w:rsidR="006F2206" w:rsidRPr="00D7540A" w:rsidRDefault="006F2206" w:rsidP="002B2BDA">
            <w:pPr>
              <w:jc w:val="center"/>
              <w:rPr>
                <w:sz w:val="15"/>
              </w:rPr>
            </w:pPr>
            <w:r w:rsidRPr="00D7540A">
              <w:rPr>
                <w:sz w:val="15"/>
              </w:rPr>
              <w:t>变异系数</w:t>
            </w:r>
          </w:p>
        </w:tc>
      </w:tr>
      <w:tr w:rsidR="006F2206" w:rsidRPr="00D7540A" w14:paraId="137886A2" w14:textId="77777777" w:rsidTr="002B2BDA">
        <w:trPr>
          <w:cantSplit/>
          <w:trHeight w:val="284"/>
          <w:jc w:val="center"/>
        </w:trPr>
        <w:tc>
          <w:tcPr>
            <w:tcW w:w="577" w:type="pct"/>
            <w:vMerge/>
            <w:tcBorders>
              <w:bottom w:val="single" w:sz="4" w:space="0" w:color="auto"/>
            </w:tcBorders>
            <w:vAlign w:val="center"/>
          </w:tcPr>
          <w:p w14:paraId="28B44317" w14:textId="77777777" w:rsidR="006F2206" w:rsidRPr="00D7540A" w:rsidRDefault="006F2206" w:rsidP="002B2BDA">
            <w:pPr>
              <w:jc w:val="center"/>
              <w:rPr>
                <w:sz w:val="15"/>
              </w:rPr>
            </w:pPr>
          </w:p>
        </w:tc>
        <w:tc>
          <w:tcPr>
            <w:tcW w:w="1239" w:type="pct"/>
            <w:tcBorders>
              <w:top w:val="single" w:sz="4" w:space="0" w:color="auto"/>
              <w:bottom w:val="single" w:sz="4" w:space="0" w:color="auto"/>
            </w:tcBorders>
            <w:vAlign w:val="center"/>
          </w:tcPr>
          <w:p w14:paraId="267E88D2" w14:textId="77777777" w:rsidR="006F2206" w:rsidRPr="00D7540A" w:rsidRDefault="006F2206" w:rsidP="002B2BDA">
            <w:pPr>
              <w:jc w:val="center"/>
              <w:rPr>
                <w:sz w:val="15"/>
              </w:rPr>
            </w:pPr>
            <w:r w:rsidRPr="00D7540A">
              <w:rPr>
                <w:i/>
                <w:iCs/>
                <w:sz w:val="15"/>
              </w:rPr>
              <w:t>E</w:t>
            </w:r>
            <w:r w:rsidRPr="00D7540A">
              <w:rPr>
                <w:sz w:val="15"/>
              </w:rPr>
              <w:t>(</w:t>
            </w:r>
            <w:r w:rsidRPr="00D7540A">
              <w:rPr>
                <w:i/>
                <w:iCs/>
                <w:sz w:val="15"/>
              </w:rPr>
              <w:t>k</w:t>
            </w:r>
            <w:r w:rsidRPr="00D7540A">
              <w:rPr>
                <w:sz w:val="15"/>
              </w:rPr>
              <w:t>)/</w:t>
            </w:r>
            <w:r w:rsidRPr="00D7540A">
              <w:rPr>
                <w:sz w:val="15"/>
              </w:rPr>
              <w:sym w:font="Symbol" w:char="F06D"/>
            </w:r>
            <w:r w:rsidRPr="00D7540A">
              <w:rPr>
                <w:spacing w:val="-20"/>
                <w:sz w:val="15"/>
              </w:rPr>
              <w:t>m</w:t>
            </w:r>
            <w:r w:rsidRPr="00D7540A">
              <w:rPr>
                <w:sz w:val="15"/>
                <w:vertAlign w:val="superscript"/>
              </w:rPr>
              <w:t>2</w:t>
            </w:r>
          </w:p>
        </w:tc>
        <w:tc>
          <w:tcPr>
            <w:tcW w:w="1447" w:type="pct"/>
            <w:tcBorders>
              <w:top w:val="single" w:sz="4" w:space="0" w:color="auto"/>
              <w:bottom w:val="single" w:sz="4" w:space="0" w:color="auto"/>
              <w:right w:val="single" w:sz="12" w:space="0" w:color="FFFFFF"/>
            </w:tcBorders>
            <w:vAlign w:val="center"/>
          </w:tcPr>
          <w:p w14:paraId="5F53B45B" w14:textId="77777777" w:rsidR="006F2206" w:rsidRPr="00D7540A" w:rsidRDefault="006F2206" w:rsidP="002B2BDA">
            <w:pPr>
              <w:jc w:val="center"/>
              <w:rPr>
                <w:sz w:val="15"/>
                <w:vertAlign w:val="superscript"/>
              </w:rPr>
            </w:pPr>
            <w:r w:rsidRPr="00D7540A">
              <w:rPr>
                <w:i/>
                <w:iCs/>
                <w:sz w:val="15"/>
              </w:rPr>
              <w:t>E</w:t>
            </w:r>
            <w:r w:rsidRPr="00D7540A">
              <w:rPr>
                <w:sz w:val="15"/>
              </w:rPr>
              <w:t>(</w:t>
            </w:r>
            <w:r w:rsidRPr="00D7540A">
              <w:rPr>
                <w:i/>
                <w:iCs/>
                <w:sz w:val="15"/>
              </w:rPr>
              <w:sym w:font="Symbol" w:char="F062"/>
            </w:r>
            <w:r w:rsidRPr="00D7540A">
              <w:rPr>
                <w:sz w:val="15"/>
              </w:rPr>
              <w:t>)/mm</w:t>
            </w:r>
            <w:r w:rsidRPr="00D7540A">
              <w:rPr>
                <w:sz w:val="15"/>
                <w:vertAlign w:val="superscript"/>
                <w:lang w:val="en-GB"/>
              </w:rPr>
              <w:t>-</w:t>
            </w:r>
            <w:r w:rsidRPr="00D7540A">
              <w:rPr>
                <w:sz w:val="15"/>
                <w:vertAlign w:val="superscript"/>
              </w:rPr>
              <w:t>1</w:t>
            </w:r>
          </w:p>
        </w:tc>
        <w:tc>
          <w:tcPr>
            <w:tcW w:w="868" w:type="pct"/>
            <w:tcBorders>
              <w:top w:val="single" w:sz="4" w:space="0" w:color="auto"/>
              <w:left w:val="single" w:sz="12" w:space="0" w:color="FFFFFF"/>
              <w:bottom w:val="single" w:sz="4" w:space="0" w:color="auto"/>
            </w:tcBorders>
            <w:vAlign w:val="center"/>
          </w:tcPr>
          <w:p w14:paraId="293AFF9F" w14:textId="77777777" w:rsidR="006F2206" w:rsidRPr="00D7540A" w:rsidRDefault="006F2206" w:rsidP="002B2BDA">
            <w:pPr>
              <w:jc w:val="center"/>
              <w:rPr>
                <w:sz w:val="15"/>
              </w:rPr>
            </w:pPr>
            <w:r w:rsidRPr="00D7540A">
              <w:rPr>
                <w:i/>
                <w:iCs/>
                <w:sz w:val="15"/>
              </w:rPr>
              <w:t>v</w:t>
            </w:r>
            <w:r w:rsidRPr="00D7540A">
              <w:rPr>
                <w:sz w:val="15"/>
              </w:rPr>
              <w:t>/</w:t>
            </w:r>
            <w:r w:rsidRPr="00D7540A">
              <w:rPr>
                <w:i/>
                <w:iCs/>
                <w:sz w:val="15"/>
              </w:rPr>
              <w:t>k</w:t>
            </w:r>
          </w:p>
        </w:tc>
        <w:tc>
          <w:tcPr>
            <w:tcW w:w="868" w:type="pct"/>
            <w:tcBorders>
              <w:top w:val="single" w:sz="4" w:space="0" w:color="auto"/>
              <w:bottom w:val="single" w:sz="4" w:space="0" w:color="auto"/>
            </w:tcBorders>
            <w:vAlign w:val="center"/>
          </w:tcPr>
          <w:p w14:paraId="576D3434" w14:textId="77777777" w:rsidR="006F2206" w:rsidRPr="00D7540A" w:rsidRDefault="006F2206" w:rsidP="002B2BDA">
            <w:pPr>
              <w:jc w:val="center"/>
              <w:rPr>
                <w:sz w:val="15"/>
              </w:rPr>
            </w:pPr>
            <w:r w:rsidRPr="00D7540A">
              <w:rPr>
                <w:i/>
                <w:iCs/>
                <w:sz w:val="15"/>
              </w:rPr>
              <w:t>v</w:t>
            </w:r>
            <w:r w:rsidRPr="00D7540A">
              <w:rPr>
                <w:sz w:val="15"/>
              </w:rPr>
              <w:t>/</w:t>
            </w:r>
            <w:r w:rsidRPr="00D7540A">
              <w:rPr>
                <w:i/>
                <w:iCs/>
                <w:sz w:val="15"/>
              </w:rPr>
              <w:sym w:font="Symbol" w:char="F062"/>
            </w:r>
          </w:p>
        </w:tc>
      </w:tr>
      <w:tr w:rsidR="006F2206" w:rsidRPr="00D7540A" w14:paraId="18952E0E" w14:textId="77777777" w:rsidTr="002B2BDA">
        <w:trPr>
          <w:cantSplit/>
          <w:trHeight w:val="284"/>
          <w:jc w:val="center"/>
        </w:trPr>
        <w:tc>
          <w:tcPr>
            <w:tcW w:w="577" w:type="pct"/>
            <w:vAlign w:val="center"/>
          </w:tcPr>
          <w:p w14:paraId="11D1C33B" w14:textId="77777777" w:rsidR="006F2206" w:rsidRPr="00D7540A" w:rsidRDefault="006F2206" w:rsidP="002B2BDA">
            <w:pPr>
              <w:jc w:val="center"/>
              <w:rPr>
                <w:sz w:val="15"/>
              </w:rPr>
            </w:pPr>
            <w:r w:rsidRPr="00D7540A">
              <w:rPr>
                <w:sz w:val="15"/>
              </w:rPr>
              <w:t>1</w:t>
            </w:r>
            <w:r>
              <w:rPr>
                <w:sz w:val="15"/>
              </w:rPr>
              <w:t>.</w:t>
            </w:r>
            <w:r w:rsidRPr="00D7540A">
              <w:rPr>
                <w:sz w:val="15"/>
              </w:rPr>
              <w:t>5</w:t>
            </w:r>
          </w:p>
        </w:tc>
        <w:tc>
          <w:tcPr>
            <w:tcW w:w="1239" w:type="pct"/>
            <w:vAlign w:val="center"/>
          </w:tcPr>
          <w:p w14:paraId="373B61C3" w14:textId="77777777" w:rsidR="006F2206" w:rsidRPr="00D7540A" w:rsidRDefault="006F2206" w:rsidP="002B2BDA">
            <w:pPr>
              <w:jc w:val="center"/>
              <w:rPr>
                <w:sz w:val="15"/>
              </w:rPr>
            </w:pPr>
            <w:r w:rsidRPr="00D7540A">
              <w:rPr>
                <w:sz w:val="15"/>
              </w:rPr>
              <w:t>0</w:t>
            </w:r>
            <w:r>
              <w:rPr>
                <w:sz w:val="15"/>
              </w:rPr>
              <w:t>.</w:t>
            </w:r>
            <w:r w:rsidRPr="00D7540A">
              <w:rPr>
                <w:sz w:val="15"/>
              </w:rPr>
              <w:t>045</w:t>
            </w:r>
          </w:p>
        </w:tc>
        <w:tc>
          <w:tcPr>
            <w:tcW w:w="1447" w:type="pct"/>
            <w:vAlign w:val="center"/>
          </w:tcPr>
          <w:p w14:paraId="7C223992" w14:textId="77777777" w:rsidR="006F2206" w:rsidRPr="00D7540A" w:rsidRDefault="006F2206" w:rsidP="002B2BDA">
            <w:pPr>
              <w:jc w:val="center"/>
              <w:rPr>
                <w:sz w:val="15"/>
              </w:rPr>
            </w:pPr>
            <w:r w:rsidRPr="00D7540A">
              <w:rPr>
                <w:sz w:val="15"/>
              </w:rPr>
              <w:t>7</w:t>
            </w:r>
            <w:r>
              <w:rPr>
                <w:sz w:val="15"/>
              </w:rPr>
              <w:t>.</w:t>
            </w:r>
            <w:r w:rsidRPr="00D7540A">
              <w:rPr>
                <w:sz w:val="15"/>
              </w:rPr>
              <w:t>17×10</w:t>
            </w:r>
            <w:r w:rsidRPr="00D7540A">
              <w:rPr>
                <w:sz w:val="15"/>
                <w:vertAlign w:val="superscript"/>
              </w:rPr>
              <w:t>9</w:t>
            </w:r>
          </w:p>
        </w:tc>
        <w:tc>
          <w:tcPr>
            <w:tcW w:w="868" w:type="pct"/>
            <w:vAlign w:val="center"/>
          </w:tcPr>
          <w:p w14:paraId="48079E09" w14:textId="77777777" w:rsidR="006F2206" w:rsidRPr="00D7540A" w:rsidRDefault="006F2206" w:rsidP="002B2BDA">
            <w:pPr>
              <w:jc w:val="center"/>
              <w:rPr>
                <w:sz w:val="15"/>
              </w:rPr>
            </w:pPr>
            <w:r w:rsidRPr="00D7540A">
              <w:rPr>
                <w:sz w:val="15"/>
              </w:rPr>
              <w:t>0</w:t>
            </w:r>
            <w:r>
              <w:rPr>
                <w:sz w:val="15"/>
              </w:rPr>
              <w:t>.</w:t>
            </w:r>
            <w:r w:rsidRPr="00D7540A">
              <w:rPr>
                <w:sz w:val="15"/>
              </w:rPr>
              <w:t>333</w:t>
            </w:r>
          </w:p>
        </w:tc>
        <w:tc>
          <w:tcPr>
            <w:tcW w:w="868" w:type="pct"/>
            <w:vAlign w:val="center"/>
          </w:tcPr>
          <w:p w14:paraId="67468CD1" w14:textId="77777777" w:rsidR="006F2206" w:rsidRPr="00D7540A" w:rsidRDefault="006F2206" w:rsidP="002B2BDA">
            <w:pPr>
              <w:jc w:val="center"/>
              <w:rPr>
                <w:sz w:val="15"/>
              </w:rPr>
            </w:pPr>
            <w:r w:rsidRPr="00D7540A">
              <w:rPr>
                <w:sz w:val="15"/>
              </w:rPr>
              <w:t>0</w:t>
            </w:r>
            <w:r>
              <w:rPr>
                <w:sz w:val="15"/>
              </w:rPr>
              <w:t>.</w:t>
            </w:r>
            <w:r w:rsidRPr="00D7540A">
              <w:rPr>
                <w:sz w:val="15"/>
              </w:rPr>
              <w:t>213</w:t>
            </w:r>
          </w:p>
        </w:tc>
      </w:tr>
    </w:tbl>
    <w:p w14:paraId="2E1499CA" w14:textId="77777777" w:rsidR="006F2206" w:rsidRPr="00D7540A" w:rsidRDefault="006F2206" w:rsidP="006F2206">
      <w:pPr>
        <w:jc w:val="center"/>
      </w:pPr>
    </w:p>
    <w:p w14:paraId="675CB7E4" w14:textId="77777777" w:rsidR="006F2206" w:rsidRPr="00D7540A" w:rsidRDefault="006F2206" w:rsidP="006F2206">
      <w:pPr>
        <w:snapToGrid w:val="0"/>
        <w:jc w:val="center"/>
      </w:pPr>
      <w:r w:rsidRPr="00D7540A">
        <w:rPr>
          <w:noProof/>
          <w:sz w:val="20"/>
        </w:rPr>
        <mc:AlternateContent>
          <mc:Choice Requires="wps">
            <w:drawing>
              <wp:anchor distT="0" distB="0" distL="114300" distR="114300" simplePos="0" relativeHeight="251660288" behindDoc="0" locked="0" layoutInCell="1" allowOverlap="1" wp14:anchorId="0A378320" wp14:editId="0EAE0EC3">
                <wp:simplePos x="0" y="0"/>
                <wp:positionH relativeFrom="column">
                  <wp:posOffset>546100</wp:posOffset>
                </wp:positionH>
                <wp:positionV relativeFrom="paragraph">
                  <wp:posOffset>1377950</wp:posOffset>
                </wp:positionV>
                <wp:extent cx="71755" cy="144145"/>
                <wp:effectExtent l="635" t="0" r="3810" b="2540"/>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755" cy="144145"/>
                        </a:xfrm>
                        <a:prstGeom prst="rect">
                          <a:avLst/>
                        </a:prstGeom>
                        <a:solidFill>
                          <a:srgbClr val="FFFFFF"/>
                        </a:solidFill>
                        <a:ln>
                          <a:noFill/>
                        </a:ln>
                        <a:effectLst/>
                        <a:extLst>
                          <a:ext uri="{91240B29-F687-4F45-9708-019B960494DF}">
                            <a14:hiddenLine xmlns:a14="http://schemas.microsoft.com/office/drawing/2010/main" w="9525">
                              <a:solidFill>
                                <a:srgbClr val="FFFFFF"/>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20F8D3E" w14:textId="77777777" w:rsidR="006F2206" w:rsidRDefault="006F2206" w:rsidP="006F2206">
                            <w:pPr>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378320" id="_x0000_t202" coordsize="21600,21600" o:spt="202" path="m,l,21600r21600,l21600,xe">
                <v:stroke joinstyle="miter"/>
                <v:path gradientshapeok="t" o:connecttype="rect"/>
              </v:shapetype>
              <v:shape id="文本框 3" o:spid="_x0000_s1026" type="#_x0000_t202" style="position:absolute;left:0;text-align:left;margin-left:43pt;margin-top:108.5pt;width:5.65pt;height:1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" stroked="f" strokecolor="white">
                <v:textbox inset="0,0,0,0">
                  <w:txbxContent>
                    <w:p w14:paraId="020F8D3E" w14:textId="77777777" w:rsidR="006F2206" w:rsidRDefault="006F2206" w:rsidP="006F2206">
                      <w:pPr>
                        <w:rPr>
                          <w:sz w:val="15"/>
                        </w:rPr>
                      </w:pPr>
                    </w:p>
                  </w:txbxContent>
                </v:textbox>
              </v:shape>
            </w:pict>
          </mc:Fallback>
        </mc:AlternateContent>
      </w:r>
      <w:r w:rsidRPr="00D7540A">
        <w:rPr>
          <w:noProof/>
          <w:sz w:val="20"/>
        </w:rPr>
        <mc:AlternateContent>
          <mc:Choice Requires="wps">
            <w:drawing>
              <wp:anchor distT="0" distB="0" distL="114300" distR="114300" simplePos="0" relativeHeight="251659264" behindDoc="0" locked="0" layoutInCell="1" allowOverlap="1" wp14:anchorId="467901CB" wp14:editId="2B469001">
                <wp:simplePos x="0" y="0"/>
                <wp:positionH relativeFrom="column">
                  <wp:posOffset>641350</wp:posOffset>
                </wp:positionH>
                <wp:positionV relativeFrom="paragraph">
                  <wp:posOffset>1355090</wp:posOffset>
                </wp:positionV>
                <wp:extent cx="114300" cy="144145"/>
                <wp:effectExtent l="635" t="1905" r="0" b="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44145"/>
                        </a:xfrm>
                        <a:prstGeom prst="rect">
                          <a:avLst/>
                        </a:prstGeom>
                        <a:solidFill>
                          <a:srgbClr val="FFFFFF"/>
                        </a:solidFill>
                        <a:ln>
                          <a:noFill/>
                        </a:ln>
                        <a:effectLst/>
                        <a:extLst>
                          <a:ext uri="{91240B29-F687-4F45-9708-019B960494DF}">
                            <a14:hiddenLine xmlns:a14="http://schemas.microsoft.com/office/drawing/2010/main" w="9525">
                              <a:solidFill>
                                <a:srgbClr val="FFFFFF"/>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3547DEF" w14:textId="77777777" w:rsidR="006F2206" w:rsidRDefault="006F2206" w:rsidP="006F2206">
                            <w:pPr>
                              <w:rPr>
                                <w:position w:val="14"/>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7901CB" id="文本框 2" o:spid="_x0000_s1027" type="#_x0000_t202" style="position:absolute;left:0;text-align:left;margin-left:50.5pt;margin-top:106.7pt;width:9pt;height:1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" stroked="f" strokecolor="white">
                <v:textbox inset="0,0,0,0">
                  <w:txbxContent>
                    <w:p w14:paraId="03547DEF" w14:textId="77777777" w:rsidR="006F2206" w:rsidRDefault="006F2206" w:rsidP="006F2206">
                      <w:pPr>
                        <w:rPr>
                          <w:position w:val="14"/>
                          <w:sz w:val="15"/>
                        </w:rPr>
                      </w:pPr>
                    </w:p>
                  </w:txbxContent>
                </v:textbox>
              </v:shape>
            </w:pict>
          </mc:Fallback>
        </mc:AlternateContent>
      </w:r>
      <w:r w:rsidRPr="00D7540A">
        <w:rPr>
          <w:noProof/>
        </w:rPr>
        <w:drawing>
          <wp:inline distT="0" distB="0" distL="0" distR="0" wp14:anchorId="4D0F463D" wp14:editId="5E065DC3">
            <wp:extent cx="2292350" cy="1549400"/>
            <wp:effectExtent l="0" t="0" r="0" b="0"/>
            <wp:docPr id="1" name="图片 1" descr="图7a_x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图7a_xy"/>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292350" cy="1549400"/>
                    </a:xfrm>
                    <a:prstGeom prst="rect">
                      <a:avLst/>
                    </a:prstGeom>
                    <a:noFill/>
                    <a:ln>
                      <a:noFill/>
                    </a:ln>
                  </pic:spPr>
                </pic:pic>
              </a:graphicData>
            </a:graphic>
          </wp:inline>
        </w:drawing>
      </w:r>
    </w:p>
    <w:p w14:paraId="6B079A0A" w14:textId="77777777" w:rsidR="006F2206" w:rsidRPr="00D7540A" w:rsidRDefault="006F2206" w:rsidP="006F2206">
      <w:pPr>
        <w:jc w:val="center"/>
      </w:pPr>
    </w:p>
    <w:p w14:paraId="1DAD6746" w14:textId="77777777" w:rsidR="006F2206" w:rsidRPr="00D7540A" w:rsidRDefault="006F2206" w:rsidP="006F2206">
      <w:pPr>
        <w:spacing w:line="260" w:lineRule="exact"/>
        <w:jc w:val="center"/>
        <w:rPr>
          <w:color w:val="FF0000"/>
          <w:sz w:val="15"/>
          <w:szCs w:val="15"/>
          <w:highlight w:val="yellow"/>
        </w:rPr>
      </w:pPr>
      <w:r w:rsidRPr="00D7540A">
        <w:rPr>
          <w:b/>
          <w:color w:val="FF0000"/>
          <w:sz w:val="15"/>
          <w:szCs w:val="15"/>
          <w:highlight w:val="yellow"/>
        </w:rPr>
        <w:t>[</w:t>
      </w:r>
      <w:r w:rsidRPr="00D7540A">
        <w:rPr>
          <w:color w:val="FF0000"/>
          <w:sz w:val="15"/>
          <w:szCs w:val="15"/>
          <w:highlight w:val="yellow"/>
        </w:rPr>
        <w:t>图中文字六号宋体，矢量图，各量的单位用英文，如：</w:t>
      </w:r>
      <w:r w:rsidRPr="00D7540A">
        <w:rPr>
          <w:color w:val="FF0000"/>
          <w:sz w:val="15"/>
          <w:szCs w:val="15"/>
          <w:highlight w:val="yellow"/>
        </w:rPr>
        <w:t>3s</w:t>
      </w:r>
      <w:r w:rsidRPr="00D7540A">
        <w:rPr>
          <w:color w:val="FF0000"/>
          <w:sz w:val="15"/>
          <w:szCs w:val="15"/>
          <w:highlight w:val="yellow"/>
        </w:rPr>
        <w:t>，</w:t>
      </w:r>
      <w:r w:rsidRPr="00D7540A">
        <w:rPr>
          <w:color w:val="FF0000"/>
          <w:sz w:val="15"/>
          <w:szCs w:val="15"/>
          <w:highlight w:val="yellow"/>
        </w:rPr>
        <w:t>4km/s</w:t>
      </w:r>
      <w:r w:rsidRPr="00D7540A">
        <w:rPr>
          <w:color w:val="FF0000"/>
          <w:sz w:val="15"/>
          <w:szCs w:val="15"/>
          <w:highlight w:val="yellow"/>
        </w:rPr>
        <w:t>等，如果是坐标轴，表达方式为：</w:t>
      </w:r>
      <w:r w:rsidRPr="00D7540A">
        <w:rPr>
          <w:i/>
          <w:color w:val="FF0000"/>
          <w:sz w:val="15"/>
          <w:szCs w:val="15"/>
          <w:highlight w:val="yellow"/>
        </w:rPr>
        <w:t>x</w:t>
      </w:r>
      <w:r w:rsidRPr="00D7540A">
        <w:rPr>
          <w:color w:val="FF0000"/>
          <w:sz w:val="15"/>
          <w:szCs w:val="15"/>
          <w:highlight w:val="yellow"/>
        </w:rPr>
        <w:t xml:space="preserve">/km, </w:t>
      </w:r>
      <w:r w:rsidRPr="00D7540A">
        <w:rPr>
          <w:i/>
          <w:color w:val="FF0000"/>
          <w:sz w:val="15"/>
          <w:szCs w:val="15"/>
          <w:highlight w:val="yellow"/>
        </w:rPr>
        <w:t>v</w:t>
      </w:r>
      <w:r w:rsidRPr="00D7540A">
        <w:rPr>
          <w:color w:val="FF0000"/>
          <w:sz w:val="15"/>
          <w:szCs w:val="15"/>
          <w:highlight w:val="yellow"/>
        </w:rPr>
        <w:t>/(cm·s</w:t>
      </w:r>
      <w:r w:rsidRPr="00D7540A">
        <w:rPr>
          <w:color w:val="FF0000"/>
          <w:sz w:val="15"/>
          <w:szCs w:val="15"/>
          <w:highlight w:val="yellow"/>
          <w:vertAlign w:val="superscript"/>
        </w:rPr>
        <w:t>-1</w:t>
      </w:r>
      <w:r w:rsidRPr="00D7540A">
        <w:rPr>
          <w:color w:val="FF0000"/>
          <w:sz w:val="15"/>
          <w:szCs w:val="15"/>
          <w:highlight w:val="yellow"/>
        </w:rPr>
        <w:t>)]</w:t>
      </w:r>
    </w:p>
    <w:p w14:paraId="205FA2CD" w14:textId="77777777" w:rsidR="006F2206" w:rsidRPr="00D7540A" w:rsidRDefault="006F2206" w:rsidP="006F2206">
      <w:pPr>
        <w:widowControl/>
        <w:ind w:leftChars="200" w:left="420" w:firstLineChars="300" w:firstLine="450"/>
        <w:jc w:val="left"/>
        <w:rPr>
          <w:color w:val="FF0000"/>
          <w:sz w:val="15"/>
          <w:szCs w:val="15"/>
          <w:highlight w:val="yellow"/>
        </w:rPr>
      </w:pPr>
      <w:r w:rsidRPr="00D7540A">
        <w:rPr>
          <w:color w:val="FF0000"/>
          <w:sz w:val="15"/>
          <w:szCs w:val="15"/>
          <w:highlight w:val="yellow"/>
        </w:rPr>
        <w:t>[</w:t>
      </w:r>
      <w:r w:rsidRPr="00D7540A">
        <w:rPr>
          <w:color w:val="FF0000"/>
          <w:sz w:val="15"/>
          <w:szCs w:val="15"/>
          <w:highlight w:val="yellow"/>
        </w:rPr>
        <w:t>图片若来自引用文章，无论是本人或他人的，均须在图例加引用，英文图片中的文字尽量翻译列在图例下方，无须</w:t>
      </w:r>
      <w:r>
        <w:rPr>
          <w:rFonts w:hint="eastAsia"/>
          <w:color w:val="FF0000"/>
          <w:sz w:val="15"/>
          <w:szCs w:val="15"/>
          <w:highlight w:val="yellow"/>
        </w:rPr>
        <w:t>重新</w:t>
      </w:r>
      <w:r w:rsidRPr="00D7540A">
        <w:rPr>
          <w:color w:val="FF0000"/>
          <w:sz w:val="15"/>
          <w:szCs w:val="15"/>
          <w:highlight w:val="yellow"/>
        </w:rPr>
        <w:t>制图</w:t>
      </w:r>
      <w:r w:rsidRPr="00D7540A">
        <w:rPr>
          <w:color w:val="FF0000"/>
          <w:sz w:val="15"/>
          <w:szCs w:val="15"/>
          <w:highlight w:val="yellow"/>
        </w:rPr>
        <w:t>]</w:t>
      </w:r>
    </w:p>
    <w:p w14:paraId="0FF5590F" w14:textId="539E2740" w:rsidR="006F2206" w:rsidRPr="00D7540A" w:rsidRDefault="006F2206" w:rsidP="006F2206">
      <w:pPr>
        <w:jc w:val="center"/>
        <w:rPr>
          <w:sz w:val="18"/>
          <w:szCs w:val="18"/>
        </w:rPr>
      </w:pPr>
      <w:r w:rsidRPr="00D7540A">
        <w:rPr>
          <w:sz w:val="18"/>
          <w:szCs w:val="18"/>
        </w:rPr>
        <w:t>图</w:t>
      </w:r>
      <w:bookmarkStart w:id="0" w:name="OLE_LINK105"/>
      <w:bookmarkStart w:id="1" w:name="OLE_LINK106"/>
      <w:r w:rsidRPr="00D7540A">
        <w:rPr>
          <w:sz w:val="18"/>
          <w:szCs w:val="18"/>
        </w:rPr>
        <w:t>1</w:t>
      </w:r>
      <w:r w:rsidRPr="00D7540A">
        <w:rPr>
          <w:sz w:val="18"/>
          <w:szCs w:val="18"/>
        </w:rPr>
        <w:t>模型</w:t>
      </w:r>
      <w:r w:rsidRPr="00D7540A">
        <w:rPr>
          <w:sz w:val="18"/>
          <w:szCs w:val="18"/>
        </w:rPr>
        <w:t>1</w:t>
      </w:r>
      <w:r w:rsidRPr="00D7540A">
        <w:rPr>
          <w:sz w:val="18"/>
          <w:szCs w:val="18"/>
        </w:rPr>
        <w:t>视电阻率响应</w:t>
      </w:r>
      <w:r w:rsidRPr="00D7540A">
        <w:rPr>
          <w:i/>
          <w:spacing w:val="20"/>
          <w:sz w:val="18"/>
          <w:szCs w:val="18"/>
        </w:rPr>
        <w:t>x</w:t>
      </w:r>
      <w:r w:rsidRPr="00D7540A">
        <w:rPr>
          <w:sz w:val="18"/>
          <w:szCs w:val="18"/>
        </w:rPr>
        <w:t>方向切片图</w:t>
      </w:r>
      <w:bookmarkEnd w:id="0"/>
      <w:bookmarkEnd w:id="1"/>
      <w:r w:rsidRPr="00D7540A">
        <w:rPr>
          <w:sz w:val="18"/>
          <w:szCs w:val="18"/>
        </w:rPr>
        <w:t>（修改自</w:t>
      </w:r>
      <w:r w:rsidRPr="00D7540A">
        <w:rPr>
          <w:sz w:val="18"/>
          <w:szCs w:val="18"/>
        </w:rPr>
        <w:t>Zhang et al</w:t>
      </w:r>
      <w:r>
        <w:rPr>
          <w:sz w:val="18"/>
          <w:szCs w:val="18"/>
        </w:rPr>
        <w:t>.</w:t>
      </w:r>
      <w:r w:rsidRPr="00D7540A">
        <w:rPr>
          <w:sz w:val="18"/>
          <w:szCs w:val="18"/>
        </w:rPr>
        <w:t>, 2020</w:t>
      </w:r>
      <w:r w:rsidRPr="00D7540A">
        <w:rPr>
          <w:sz w:val="18"/>
          <w:szCs w:val="18"/>
        </w:rPr>
        <w:t>）</w:t>
      </w:r>
    </w:p>
    <w:p w14:paraId="52664BF8" w14:textId="55C08029" w:rsidR="006F2206" w:rsidRPr="00D7540A" w:rsidRDefault="006F2206" w:rsidP="006F2206">
      <w:pPr>
        <w:snapToGrid w:val="0"/>
        <w:jc w:val="center"/>
        <w:rPr>
          <w:b/>
          <w:bCs/>
          <w:sz w:val="18"/>
          <w:szCs w:val="18"/>
        </w:rPr>
      </w:pPr>
      <w:r w:rsidRPr="00D7540A">
        <w:rPr>
          <w:sz w:val="18"/>
          <w:szCs w:val="18"/>
        </w:rPr>
        <w:t>Fig</w:t>
      </w:r>
      <w:r>
        <w:rPr>
          <w:sz w:val="18"/>
          <w:szCs w:val="18"/>
        </w:rPr>
        <w:t>.</w:t>
      </w:r>
      <w:r w:rsidRPr="00D7540A">
        <w:rPr>
          <w:sz w:val="18"/>
          <w:szCs w:val="18"/>
        </w:rPr>
        <w:t xml:space="preserve"> 1</w:t>
      </w:r>
      <w:r w:rsidR="003A4F3A">
        <w:rPr>
          <w:rFonts w:hint="eastAsia"/>
          <w:sz w:val="18"/>
          <w:szCs w:val="18"/>
        </w:rPr>
        <w:t xml:space="preserve"> </w:t>
      </w:r>
      <w:r w:rsidRPr="00D7540A">
        <w:rPr>
          <w:sz w:val="18"/>
          <w:szCs w:val="18"/>
        </w:rPr>
        <w:t xml:space="preserve">Cross-section of apparent resistivity for model 1 along </w:t>
      </w:r>
      <w:r w:rsidRPr="00D7540A">
        <w:rPr>
          <w:i/>
          <w:sz w:val="18"/>
          <w:szCs w:val="18"/>
        </w:rPr>
        <w:t>x</w:t>
      </w:r>
      <w:r w:rsidRPr="00D7540A">
        <w:rPr>
          <w:sz w:val="18"/>
          <w:szCs w:val="18"/>
        </w:rPr>
        <w:t xml:space="preserve"> direction</w:t>
      </w:r>
      <w:r>
        <w:rPr>
          <w:sz w:val="18"/>
          <w:szCs w:val="18"/>
        </w:rPr>
        <w:t xml:space="preserve"> </w:t>
      </w:r>
      <w:r>
        <w:rPr>
          <w:rFonts w:hint="eastAsia"/>
          <w:sz w:val="18"/>
          <w:szCs w:val="18"/>
        </w:rPr>
        <w:t>(</w:t>
      </w:r>
      <w:r w:rsidRPr="00D7540A">
        <w:rPr>
          <w:sz w:val="18"/>
          <w:szCs w:val="18"/>
        </w:rPr>
        <w:t>modified from Zhang et al</w:t>
      </w:r>
      <w:r>
        <w:rPr>
          <w:sz w:val="18"/>
          <w:szCs w:val="18"/>
        </w:rPr>
        <w:t>.</w:t>
      </w:r>
      <w:r w:rsidRPr="00D7540A">
        <w:rPr>
          <w:sz w:val="18"/>
          <w:szCs w:val="18"/>
        </w:rPr>
        <w:t>, 2020</w:t>
      </w:r>
      <w:r>
        <w:rPr>
          <w:rFonts w:hint="eastAsia"/>
          <w:sz w:val="18"/>
          <w:szCs w:val="18"/>
        </w:rPr>
        <w:t>)</w:t>
      </w:r>
    </w:p>
    <w:p w14:paraId="397D59C9" w14:textId="77777777" w:rsidR="006F2206" w:rsidRPr="00D7540A" w:rsidRDefault="006F2206" w:rsidP="006F2206">
      <w:pPr>
        <w:spacing w:beforeLines="50" w:before="156" w:afterLines="50" w:after="156"/>
        <w:rPr>
          <w:bCs/>
          <w:sz w:val="28"/>
          <w:szCs w:val="28"/>
        </w:rPr>
      </w:pPr>
      <w:r w:rsidRPr="00D7540A">
        <w:rPr>
          <w:bCs/>
          <w:sz w:val="28"/>
          <w:szCs w:val="28"/>
        </w:rPr>
        <w:t xml:space="preserve">2 </w:t>
      </w:r>
      <w:r w:rsidRPr="00D7540A">
        <w:rPr>
          <w:bCs/>
          <w:sz w:val="28"/>
          <w:szCs w:val="28"/>
        </w:rPr>
        <w:t>讨论</w:t>
      </w:r>
    </w:p>
    <w:p w14:paraId="18EA550E" w14:textId="77777777" w:rsidR="006F2206" w:rsidRPr="00D7540A" w:rsidRDefault="006F2206" w:rsidP="006F2206">
      <w:r w:rsidRPr="00D7540A">
        <w:t xml:space="preserve">    </w:t>
      </w:r>
      <w:r w:rsidRPr="00D7540A">
        <w:t>作者可根据目前研究进展、难点等展开必要讨论，此部分对提高文章质量非常重要，作者应认真撰写</w:t>
      </w:r>
      <w:r>
        <w:t>。</w:t>
      </w:r>
    </w:p>
    <w:p w14:paraId="70CDB62D" w14:textId="77777777" w:rsidR="006F2206" w:rsidRPr="00D7540A" w:rsidRDefault="006F2206" w:rsidP="006F2206">
      <w:pPr>
        <w:spacing w:beforeLines="50" w:before="156" w:afterLines="50" w:after="156"/>
        <w:rPr>
          <w:rFonts w:eastAsia="SimHei"/>
          <w:bCs/>
          <w:sz w:val="28"/>
          <w:szCs w:val="28"/>
        </w:rPr>
      </w:pPr>
      <w:r w:rsidRPr="00D7540A">
        <w:rPr>
          <w:rFonts w:eastAsia="SimHei"/>
          <w:bCs/>
          <w:sz w:val="28"/>
          <w:szCs w:val="28"/>
        </w:rPr>
        <w:t xml:space="preserve">3 </w:t>
      </w:r>
      <w:r w:rsidRPr="00D7540A">
        <w:rPr>
          <w:bCs/>
          <w:sz w:val="28"/>
          <w:szCs w:val="28"/>
        </w:rPr>
        <w:t>结论</w:t>
      </w:r>
    </w:p>
    <w:p w14:paraId="1ED2D01D" w14:textId="77777777" w:rsidR="006F2206" w:rsidRPr="00D7540A" w:rsidRDefault="006F2206" w:rsidP="006F2206">
      <w:pPr>
        <w:pStyle w:val="a7"/>
        <w:ind w:firstLineChars="200"/>
      </w:pPr>
      <w:r w:rsidRPr="00D7540A">
        <w:t>作者可根据本文介绍的内容等进行总结，得出相应的结论</w:t>
      </w:r>
      <w:r>
        <w:t>。</w:t>
      </w:r>
    </w:p>
    <w:p w14:paraId="1886B471" w14:textId="77777777" w:rsidR="006F2206" w:rsidRPr="00D7540A" w:rsidRDefault="006F2206" w:rsidP="006F2206">
      <w:pPr>
        <w:spacing w:line="600" w:lineRule="auto"/>
        <w:rPr>
          <w:rFonts w:eastAsia="SimHei"/>
          <w:b/>
          <w:bCs/>
          <w:highlight w:val="green"/>
        </w:rPr>
      </w:pPr>
      <w:r w:rsidRPr="00D7540A">
        <w:rPr>
          <w:rFonts w:eastAsia="SimHei"/>
        </w:rPr>
        <w:t>数据与来源</w:t>
      </w:r>
    </w:p>
    <w:p w14:paraId="02C5069B" w14:textId="77777777" w:rsidR="006F2206" w:rsidRPr="005135EB" w:rsidRDefault="006F2206" w:rsidP="006F2206">
      <w:pPr>
        <w:ind w:firstLineChars="100" w:firstLine="180"/>
        <w:rPr>
          <w:rFonts w:ascii="SimSun" w:hAnsi="SimSun" w:cs="SimSun"/>
          <w:sz w:val="18"/>
          <w:szCs w:val="18"/>
        </w:rPr>
      </w:pPr>
      <w:r w:rsidRPr="005135EB">
        <w:rPr>
          <w:rFonts w:ascii="SimSun" w:hAnsi="SimSun" w:cs="SimSun" w:hint="eastAsia"/>
          <w:sz w:val="18"/>
          <w:szCs w:val="18"/>
        </w:rPr>
        <w:t>内容用小五号宋体</w:t>
      </w:r>
      <w:r>
        <w:rPr>
          <w:rFonts w:ascii="SimSun" w:hAnsi="SimSun" w:cs="SimSun" w:hint="eastAsia"/>
          <w:sz w:val="18"/>
          <w:szCs w:val="18"/>
        </w:rPr>
        <w:t>。</w:t>
      </w:r>
    </w:p>
    <w:p w14:paraId="5B9B1A96" w14:textId="77777777" w:rsidR="006F2206" w:rsidRPr="00D7540A" w:rsidRDefault="006F2206" w:rsidP="006F2206">
      <w:pPr>
        <w:spacing w:line="600" w:lineRule="auto"/>
        <w:rPr>
          <w:rFonts w:eastAsia="SimHei"/>
        </w:rPr>
      </w:pPr>
      <w:r w:rsidRPr="00D7540A">
        <w:rPr>
          <w:rFonts w:eastAsia="SimHei"/>
        </w:rPr>
        <w:t>致谢</w:t>
      </w:r>
    </w:p>
    <w:p w14:paraId="6857C1C3" w14:textId="77777777" w:rsidR="006F2206" w:rsidRPr="00616687" w:rsidRDefault="006F2206" w:rsidP="006F2206">
      <w:pPr>
        <w:ind w:firstLineChars="100" w:firstLine="180"/>
        <w:rPr>
          <w:rFonts w:ascii="SimSun" w:hAnsi="SimSun" w:cs="SimSun"/>
          <w:sz w:val="18"/>
          <w:szCs w:val="18"/>
        </w:rPr>
      </w:pPr>
      <w:r w:rsidRPr="005135EB">
        <w:rPr>
          <w:rFonts w:ascii="SimSun" w:hAnsi="SimSun" w:cs="SimSun" w:hint="eastAsia"/>
          <w:sz w:val="18"/>
          <w:szCs w:val="18"/>
        </w:rPr>
        <w:t>内容用小五号宋体</w:t>
      </w:r>
      <w:r>
        <w:rPr>
          <w:rFonts w:ascii="SimSun" w:hAnsi="SimSun" w:cs="SimSun" w:hint="eastAsia"/>
          <w:sz w:val="18"/>
          <w:szCs w:val="18"/>
        </w:rPr>
        <w:t>。</w:t>
      </w:r>
    </w:p>
    <w:p w14:paraId="09B13B72" w14:textId="77777777" w:rsidR="006F2206" w:rsidRPr="00D7540A" w:rsidRDefault="006F2206" w:rsidP="006F2206">
      <w:pPr>
        <w:spacing w:line="600" w:lineRule="auto"/>
        <w:rPr>
          <w:rFonts w:eastAsia="SimHei"/>
        </w:rPr>
      </w:pPr>
      <w:r w:rsidRPr="00D7540A">
        <w:rPr>
          <w:rFonts w:eastAsia="SimHei"/>
        </w:rPr>
        <w:t>附录</w:t>
      </w:r>
    </w:p>
    <w:p w14:paraId="6F424393" w14:textId="77777777" w:rsidR="006F2206" w:rsidRPr="00616687" w:rsidRDefault="006F2206" w:rsidP="006F2206">
      <w:pPr>
        <w:ind w:firstLineChars="100" w:firstLine="180"/>
        <w:rPr>
          <w:rFonts w:ascii="SimSun" w:hAnsi="SimSun" w:cs="SimSun"/>
          <w:sz w:val="18"/>
          <w:szCs w:val="18"/>
        </w:rPr>
      </w:pPr>
      <w:r w:rsidRPr="005135EB">
        <w:rPr>
          <w:rFonts w:ascii="SimSun" w:hAnsi="SimSun" w:cs="SimSun" w:hint="eastAsia"/>
          <w:sz w:val="18"/>
          <w:szCs w:val="18"/>
        </w:rPr>
        <w:t>内容用小五号宋体</w:t>
      </w:r>
      <w:r>
        <w:rPr>
          <w:rFonts w:ascii="SimSun" w:hAnsi="SimSun" w:cs="SimSun" w:hint="eastAsia"/>
          <w:sz w:val="18"/>
          <w:szCs w:val="18"/>
        </w:rPr>
        <w:t>。</w:t>
      </w:r>
    </w:p>
    <w:p w14:paraId="5C276353" w14:textId="77777777" w:rsidR="006F2206" w:rsidRPr="00C26450" w:rsidRDefault="006F2206" w:rsidP="006F2206">
      <w:pPr>
        <w:spacing w:line="600" w:lineRule="auto"/>
        <w:rPr>
          <w:rFonts w:eastAsia="SimHei"/>
          <w:color w:val="FF0000"/>
        </w:rPr>
      </w:pPr>
      <w:r w:rsidRPr="00D7540A">
        <w:rPr>
          <w:rFonts w:eastAsia="SimHei"/>
        </w:rPr>
        <w:t>References</w:t>
      </w:r>
      <w:r w:rsidRPr="00C26450">
        <w:rPr>
          <w:rFonts w:eastAsia="SimHei" w:hint="eastAsia"/>
          <w:color w:val="FF0000"/>
          <w:highlight w:val="yellow"/>
        </w:rPr>
        <w:t>（中、英文参考文献一起按字母顺序排序，中文文献</w:t>
      </w:r>
      <w:r>
        <w:rPr>
          <w:rFonts w:eastAsia="SimHei" w:hint="eastAsia"/>
          <w:color w:val="FF0000"/>
          <w:highlight w:val="yellow"/>
        </w:rPr>
        <w:t>要</w:t>
      </w:r>
      <w:r w:rsidRPr="00C26450">
        <w:rPr>
          <w:rFonts w:eastAsia="SimHei" w:hint="eastAsia"/>
          <w:color w:val="FF0000"/>
          <w:highlight w:val="yellow"/>
        </w:rPr>
        <w:t>在末尾同时附上对应的英文翻译）</w:t>
      </w:r>
    </w:p>
    <w:p w14:paraId="6E1A49FB" w14:textId="77777777" w:rsidR="006F2206" w:rsidRPr="00C6793D" w:rsidRDefault="006F2206" w:rsidP="006F2206">
      <w:pPr>
        <w:spacing w:line="260" w:lineRule="exact"/>
        <w:rPr>
          <w:szCs w:val="21"/>
        </w:rPr>
      </w:pPr>
      <w:bookmarkStart w:id="2" w:name="_Hlk48991635"/>
      <w:r w:rsidRPr="00C6793D">
        <w:rPr>
          <w:szCs w:val="21"/>
        </w:rPr>
        <w:t>Bush</w:t>
      </w:r>
      <w:bookmarkEnd w:id="2"/>
      <w:r w:rsidRPr="00C6793D">
        <w:rPr>
          <w:szCs w:val="21"/>
        </w:rPr>
        <w:t xml:space="preserve"> G W, Si Y C, Zhang B H, et al. 2003. Abc is abc[J]. Rock Mechanics, 22(2): 117-122.</w:t>
      </w:r>
    </w:p>
    <w:p w14:paraId="0195126E" w14:textId="77777777" w:rsidR="006F2206" w:rsidRPr="00C6793D" w:rsidRDefault="006F2206" w:rsidP="006F2206">
      <w:pPr>
        <w:spacing w:line="260" w:lineRule="exact"/>
        <w:ind w:left="420" w:hangingChars="200" w:hanging="420"/>
        <w:rPr>
          <w:szCs w:val="21"/>
        </w:rPr>
      </w:pPr>
      <w:r w:rsidRPr="00C6793D">
        <w:rPr>
          <w:color w:val="000000"/>
          <w:szCs w:val="21"/>
        </w:rPr>
        <w:t>陈联寿，丁一汇．</w:t>
      </w:r>
      <w:r w:rsidRPr="00C6793D">
        <w:rPr>
          <w:color w:val="000000"/>
          <w:szCs w:val="21"/>
        </w:rPr>
        <w:t xml:space="preserve">1979. </w:t>
      </w:r>
      <w:r w:rsidRPr="00C6793D">
        <w:rPr>
          <w:color w:val="000000"/>
          <w:szCs w:val="21"/>
        </w:rPr>
        <w:t>西太平洋台风概论</w:t>
      </w:r>
      <w:r w:rsidRPr="00C6793D">
        <w:rPr>
          <w:color w:val="000000"/>
          <w:szCs w:val="21"/>
        </w:rPr>
        <w:t>[M]</w:t>
      </w:r>
      <w:r w:rsidRPr="00C6793D">
        <w:rPr>
          <w:color w:val="000000"/>
          <w:szCs w:val="21"/>
        </w:rPr>
        <w:t>．北京：科学出版社，</w:t>
      </w:r>
      <w:r w:rsidRPr="00C6793D">
        <w:rPr>
          <w:color w:val="000000"/>
          <w:szCs w:val="21"/>
        </w:rPr>
        <w:t>5-25(</w:t>
      </w:r>
      <w:r w:rsidRPr="00C6793D">
        <w:rPr>
          <w:rFonts w:hint="eastAsia"/>
          <w:color w:val="000000"/>
          <w:szCs w:val="21"/>
        </w:rPr>
        <w:t>可选</w:t>
      </w:r>
      <w:r w:rsidRPr="00C6793D">
        <w:rPr>
          <w:color w:val="000000"/>
          <w:szCs w:val="21"/>
        </w:rPr>
        <w:t xml:space="preserve">). </w:t>
      </w:r>
      <w:r w:rsidRPr="00C6793D">
        <w:rPr>
          <w:szCs w:val="21"/>
          <w:highlight w:val="yellow"/>
        </w:rPr>
        <w:t>Chen L S, Ding Y H. 1979. Introduction to Typhoon in the Western Pacific [M]. Beijing: Science Press, 5-25</w:t>
      </w:r>
      <w:r w:rsidRPr="00C6793D">
        <w:rPr>
          <w:rStyle w:val="a3"/>
          <w:szCs w:val="21"/>
          <w:highlight w:val="yellow"/>
        </w:rPr>
        <w:t xml:space="preserve"> </w:t>
      </w:r>
      <w:r w:rsidRPr="00C6793D">
        <w:rPr>
          <w:szCs w:val="21"/>
          <w:highlight w:val="yellow"/>
        </w:rPr>
        <w:t>(in Chinese).</w:t>
      </w:r>
    </w:p>
    <w:p w14:paraId="4EF0BD55" w14:textId="77777777" w:rsidR="006F2206" w:rsidRPr="00C6793D" w:rsidRDefault="006F2206" w:rsidP="006F2206">
      <w:pPr>
        <w:spacing w:line="260" w:lineRule="exact"/>
        <w:ind w:left="420" w:hangingChars="200" w:hanging="420"/>
        <w:rPr>
          <w:szCs w:val="21"/>
        </w:rPr>
      </w:pPr>
      <w:r w:rsidRPr="00C6793D">
        <w:rPr>
          <w:szCs w:val="21"/>
        </w:rPr>
        <w:t>Donde P M.</w:t>
      </w:r>
      <w:r w:rsidRPr="00C6793D">
        <w:rPr>
          <w:rStyle w:val="a3"/>
          <w:szCs w:val="21"/>
        </w:rPr>
        <w:t xml:space="preserve"> 1986. </w:t>
      </w:r>
      <w:r w:rsidRPr="00C6793D">
        <w:rPr>
          <w:rStyle w:val="a3"/>
          <w:szCs w:val="21"/>
        </w:rPr>
        <w:t>机械振动学</w:t>
      </w:r>
      <w:r w:rsidRPr="00C6793D">
        <w:rPr>
          <w:rStyle w:val="a3"/>
          <w:szCs w:val="21"/>
        </w:rPr>
        <w:t xml:space="preserve">[M]. </w:t>
      </w:r>
      <w:r w:rsidRPr="00C6793D">
        <w:rPr>
          <w:rStyle w:val="a3"/>
          <w:szCs w:val="21"/>
        </w:rPr>
        <w:t>张三</w:t>
      </w:r>
      <w:r w:rsidRPr="00C6793D">
        <w:rPr>
          <w:rStyle w:val="a3"/>
          <w:szCs w:val="21"/>
        </w:rPr>
        <w:t xml:space="preserve">, </w:t>
      </w:r>
      <w:r w:rsidRPr="00C6793D">
        <w:rPr>
          <w:rStyle w:val="a3"/>
          <w:szCs w:val="21"/>
        </w:rPr>
        <w:t>译</w:t>
      </w:r>
      <w:r w:rsidRPr="00C6793D">
        <w:rPr>
          <w:rStyle w:val="a3"/>
          <w:rFonts w:hint="eastAsia"/>
          <w:szCs w:val="21"/>
        </w:rPr>
        <w:t>.</w:t>
      </w:r>
      <w:r w:rsidRPr="00C6793D">
        <w:rPr>
          <w:rStyle w:val="a3"/>
          <w:szCs w:val="21"/>
        </w:rPr>
        <w:t xml:space="preserve"> </w:t>
      </w:r>
      <w:r w:rsidRPr="00C6793D">
        <w:rPr>
          <w:rStyle w:val="a3"/>
          <w:szCs w:val="21"/>
        </w:rPr>
        <w:t>北京：</w:t>
      </w:r>
      <w:r w:rsidRPr="00C6793D">
        <w:rPr>
          <w:szCs w:val="21"/>
        </w:rPr>
        <w:t>中国某出版社</w:t>
      </w:r>
      <w:r w:rsidRPr="00C6793D">
        <w:rPr>
          <w:rFonts w:hint="eastAsia"/>
          <w:szCs w:val="21"/>
        </w:rPr>
        <w:t xml:space="preserve">.  </w:t>
      </w:r>
      <w:r w:rsidRPr="00C6793D">
        <w:rPr>
          <w:szCs w:val="21"/>
        </w:rPr>
        <w:t>Donde P M.</w:t>
      </w:r>
      <w:r w:rsidRPr="00C6793D">
        <w:rPr>
          <w:rStyle w:val="a3"/>
          <w:szCs w:val="21"/>
        </w:rPr>
        <w:t xml:space="preserve"> 1986. Mechanical Vibration[M]. Translated by Zhang S. Beijing: </w:t>
      </w:r>
      <w:r w:rsidRPr="00C6793D">
        <w:rPr>
          <w:szCs w:val="21"/>
        </w:rPr>
        <w:t>Some Press</w:t>
      </w:r>
      <w:r w:rsidRPr="00C6793D">
        <w:rPr>
          <w:rStyle w:val="a3"/>
          <w:szCs w:val="21"/>
        </w:rPr>
        <w:t xml:space="preserve"> </w:t>
      </w:r>
      <w:r w:rsidRPr="00C6793D">
        <w:rPr>
          <w:szCs w:val="21"/>
        </w:rPr>
        <w:t>(in Chinese).</w:t>
      </w:r>
    </w:p>
    <w:p w14:paraId="049C48A4" w14:textId="77777777" w:rsidR="006F2206" w:rsidRPr="00C6793D" w:rsidRDefault="006F2206" w:rsidP="006F2206">
      <w:pPr>
        <w:spacing w:line="260" w:lineRule="exact"/>
        <w:ind w:left="420" w:hangingChars="200" w:hanging="420"/>
        <w:rPr>
          <w:rFonts w:eastAsia="SimHei"/>
          <w:bCs/>
          <w:szCs w:val="21"/>
        </w:rPr>
      </w:pPr>
      <w:r w:rsidRPr="00C6793D">
        <w:rPr>
          <w:rFonts w:eastAsia="SimHei"/>
          <w:bCs/>
          <w:szCs w:val="21"/>
        </w:rPr>
        <w:t xml:space="preserve">Hanyk L, Matyska C, Yuen D A. 1998. Initial-value approach for viscoelastic responses of the </w:t>
      </w:r>
      <w:r w:rsidRPr="00C6793D">
        <w:rPr>
          <w:rFonts w:eastAsia="SimHei"/>
          <w:bCs/>
          <w:szCs w:val="21"/>
        </w:rPr>
        <w:lastRenderedPageBreak/>
        <w:t>earth’s mantle[M]</w:t>
      </w:r>
      <w:r w:rsidRPr="00C6793D">
        <w:rPr>
          <w:rFonts w:eastAsia="SimHei" w:hint="eastAsia"/>
          <w:bCs/>
          <w:szCs w:val="21"/>
        </w:rPr>
        <w:t>//</w:t>
      </w:r>
      <w:r w:rsidRPr="00C6793D">
        <w:rPr>
          <w:rFonts w:eastAsia="SimHei"/>
          <w:bCs/>
          <w:szCs w:val="21"/>
        </w:rPr>
        <w:t>Wu P. Dynamics of the Ice Age Earth: A Modern Perspective. Switzerland: Trans Tech Publication Ltd, 135–154.</w:t>
      </w:r>
    </w:p>
    <w:p w14:paraId="7A9B6396" w14:textId="77777777" w:rsidR="006F2206" w:rsidRPr="00C6793D" w:rsidRDefault="006F2206" w:rsidP="006F2206">
      <w:pPr>
        <w:spacing w:line="260" w:lineRule="exact"/>
        <w:ind w:left="428" w:hangingChars="200" w:hanging="428"/>
        <w:rPr>
          <w:spacing w:val="2"/>
          <w:szCs w:val="21"/>
        </w:rPr>
      </w:pPr>
      <w:r w:rsidRPr="00C6793D">
        <w:rPr>
          <w:spacing w:val="2"/>
          <w:szCs w:val="21"/>
        </w:rPr>
        <w:t>郎东江</w:t>
      </w:r>
      <w:r w:rsidRPr="00C6793D">
        <w:rPr>
          <w:spacing w:val="2"/>
          <w:szCs w:val="21"/>
        </w:rPr>
        <w:t xml:space="preserve">, </w:t>
      </w:r>
      <w:r w:rsidRPr="00C6793D">
        <w:rPr>
          <w:spacing w:val="2"/>
          <w:szCs w:val="21"/>
        </w:rPr>
        <w:t>伦增珉</w:t>
      </w:r>
      <w:r w:rsidRPr="00C6793D">
        <w:rPr>
          <w:spacing w:val="2"/>
          <w:szCs w:val="21"/>
        </w:rPr>
        <w:t xml:space="preserve">, </w:t>
      </w:r>
      <w:r w:rsidRPr="00C6793D">
        <w:rPr>
          <w:spacing w:val="2"/>
          <w:szCs w:val="21"/>
        </w:rPr>
        <w:t>王海涛</w:t>
      </w:r>
      <w:r w:rsidRPr="00C6793D">
        <w:rPr>
          <w:spacing w:val="2"/>
          <w:szCs w:val="21"/>
        </w:rPr>
        <w:t xml:space="preserve">, </w:t>
      </w:r>
      <w:r w:rsidRPr="00C6793D">
        <w:rPr>
          <w:spacing w:val="2"/>
          <w:szCs w:val="21"/>
        </w:rPr>
        <w:t>等</w:t>
      </w:r>
      <w:r w:rsidRPr="00C6793D">
        <w:rPr>
          <w:rFonts w:hint="eastAsia"/>
          <w:spacing w:val="2"/>
          <w:szCs w:val="21"/>
        </w:rPr>
        <w:t>.</w:t>
      </w:r>
      <w:r w:rsidRPr="00C6793D">
        <w:rPr>
          <w:spacing w:val="2"/>
          <w:szCs w:val="21"/>
        </w:rPr>
        <w:t xml:space="preserve"> 2016. </w:t>
      </w:r>
      <w:r w:rsidRPr="00C6793D">
        <w:rPr>
          <w:spacing w:val="2"/>
          <w:szCs w:val="21"/>
        </w:rPr>
        <w:t>致密砂岩储层</w:t>
      </w:r>
      <w:r w:rsidRPr="00C6793D">
        <w:rPr>
          <w:spacing w:val="2"/>
          <w:szCs w:val="21"/>
        </w:rPr>
        <w:t>CO</w:t>
      </w:r>
      <w:r w:rsidRPr="00C6793D">
        <w:rPr>
          <w:spacing w:val="2"/>
          <w:szCs w:val="21"/>
          <w:vertAlign w:val="subscript"/>
        </w:rPr>
        <w:t>2</w:t>
      </w:r>
      <w:r w:rsidRPr="00C6793D">
        <w:rPr>
          <w:spacing w:val="2"/>
          <w:szCs w:val="21"/>
        </w:rPr>
        <w:t>驱油特征的核磁共振实验研究</w:t>
      </w:r>
      <w:r w:rsidRPr="00C6793D">
        <w:rPr>
          <w:spacing w:val="2"/>
          <w:szCs w:val="21"/>
        </w:rPr>
        <w:t>[J]. CT</w:t>
      </w:r>
      <w:r w:rsidRPr="00C6793D">
        <w:rPr>
          <w:spacing w:val="2"/>
          <w:szCs w:val="21"/>
        </w:rPr>
        <w:t>理论与应用研究</w:t>
      </w:r>
      <w:r w:rsidRPr="00C6793D">
        <w:rPr>
          <w:spacing w:val="2"/>
          <w:szCs w:val="21"/>
        </w:rPr>
        <w:t>, 25(2): 141-147.Lang D J, Lun Z M, Wang H T, et al. 2016. Study of displacement characteristics of CO</w:t>
      </w:r>
      <w:r w:rsidRPr="00C6793D">
        <w:rPr>
          <w:spacing w:val="2"/>
          <w:szCs w:val="21"/>
          <w:vertAlign w:val="subscript"/>
        </w:rPr>
        <w:t>2</w:t>
      </w:r>
      <w:r w:rsidRPr="00C6793D">
        <w:rPr>
          <w:spacing w:val="2"/>
          <w:szCs w:val="21"/>
        </w:rPr>
        <w:t xml:space="preserve"> in tight sandstone reservoir by nuclear magnetic resonance[J]. CT Theory and Applications, 25(2): 141-147 (in Chinese).</w:t>
      </w:r>
    </w:p>
    <w:p w14:paraId="3648718C" w14:textId="77777777" w:rsidR="006F2206" w:rsidRPr="00C6793D" w:rsidRDefault="006F2206" w:rsidP="006F2206">
      <w:pPr>
        <w:spacing w:line="260" w:lineRule="exact"/>
        <w:ind w:left="420" w:hangingChars="200" w:hanging="420"/>
        <w:rPr>
          <w:szCs w:val="21"/>
        </w:rPr>
      </w:pPr>
      <w:r w:rsidRPr="00C6793D">
        <w:rPr>
          <w:szCs w:val="21"/>
        </w:rPr>
        <w:t>刘东燕</w:t>
      </w:r>
      <w:r w:rsidRPr="00C6793D">
        <w:rPr>
          <w:rFonts w:hint="eastAsia"/>
          <w:szCs w:val="21"/>
        </w:rPr>
        <w:t>.</w:t>
      </w:r>
      <w:r w:rsidRPr="00C6793D">
        <w:rPr>
          <w:szCs w:val="21"/>
        </w:rPr>
        <w:t xml:space="preserve"> 1993. </w:t>
      </w:r>
      <w:r w:rsidRPr="00C6793D">
        <w:rPr>
          <w:szCs w:val="21"/>
        </w:rPr>
        <w:t>断续节理岩体的压剪断裂及其强度特性研究</w:t>
      </w:r>
      <w:r w:rsidRPr="00C6793D">
        <w:rPr>
          <w:szCs w:val="21"/>
        </w:rPr>
        <w:t xml:space="preserve">[D]. </w:t>
      </w:r>
      <w:r w:rsidRPr="00C6793D">
        <w:rPr>
          <w:szCs w:val="21"/>
        </w:rPr>
        <w:t>重庆</w:t>
      </w:r>
      <w:r w:rsidRPr="00C6793D">
        <w:rPr>
          <w:szCs w:val="21"/>
        </w:rPr>
        <w:t xml:space="preserve">: </w:t>
      </w:r>
      <w:r w:rsidRPr="00C6793D">
        <w:rPr>
          <w:szCs w:val="21"/>
        </w:rPr>
        <w:t>重庆建筑大学</w:t>
      </w:r>
      <w:r w:rsidRPr="00C6793D">
        <w:rPr>
          <w:szCs w:val="21"/>
        </w:rPr>
        <w:t>. Liu D Y. 1993. Research on mixed mode fracture in rock and strength properties of rock mass with intermittent joints[D]. Chongqing</w:t>
      </w:r>
      <w:r w:rsidRPr="00C6793D">
        <w:rPr>
          <w:szCs w:val="21"/>
          <w:lang w:val="en-GB"/>
        </w:rPr>
        <w:t xml:space="preserve">: </w:t>
      </w:r>
      <w:r w:rsidRPr="00C6793D">
        <w:rPr>
          <w:szCs w:val="21"/>
        </w:rPr>
        <w:t>Chongqing Jianzhu University(in Chinese).</w:t>
      </w:r>
    </w:p>
    <w:p w14:paraId="1438CBAC" w14:textId="77777777" w:rsidR="006F2206" w:rsidRPr="00C6793D" w:rsidRDefault="006F2206" w:rsidP="006F2206">
      <w:pPr>
        <w:spacing w:line="260" w:lineRule="exact"/>
        <w:ind w:left="436" w:hangingChars="200" w:hanging="436"/>
        <w:rPr>
          <w:szCs w:val="21"/>
        </w:rPr>
      </w:pPr>
      <w:r w:rsidRPr="00C6793D">
        <w:rPr>
          <w:spacing w:val="4"/>
          <w:szCs w:val="21"/>
        </w:rPr>
        <w:t>中华人民共和国行业标准编写组</w:t>
      </w:r>
      <w:r w:rsidRPr="00C6793D">
        <w:rPr>
          <w:rFonts w:hint="eastAsia"/>
          <w:spacing w:val="4"/>
          <w:szCs w:val="21"/>
        </w:rPr>
        <w:t>.</w:t>
      </w:r>
      <w:r w:rsidRPr="00C6793D">
        <w:rPr>
          <w:spacing w:val="4"/>
          <w:szCs w:val="21"/>
        </w:rPr>
        <w:t>1995. JGJ 94—94</w:t>
      </w:r>
      <w:r w:rsidRPr="00C6793D">
        <w:rPr>
          <w:spacing w:val="4"/>
          <w:szCs w:val="21"/>
        </w:rPr>
        <w:t>建筑桩基技术规范</w:t>
      </w:r>
      <w:r w:rsidRPr="00C6793D">
        <w:rPr>
          <w:spacing w:val="4"/>
          <w:szCs w:val="21"/>
        </w:rPr>
        <w:t xml:space="preserve">[S]. </w:t>
      </w:r>
      <w:r w:rsidRPr="00C6793D">
        <w:rPr>
          <w:szCs w:val="21"/>
        </w:rPr>
        <w:t>北京</w:t>
      </w:r>
      <w:r w:rsidRPr="00C6793D">
        <w:rPr>
          <w:rFonts w:hint="eastAsia"/>
          <w:szCs w:val="21"/>
        </w:rPr>
        <w:t>：</w:t>
      </w:r>
      <w:r w:rsidRPr="00C6793D">
        <w:rPr>
          <w:szCs w:val="21"/>
        </w:rPr>
        <w:t>中国建筑工业出版社</w:t>
      </w:r>
      <w:r w:rsidRPr="00C6793D">
        <w:rPr>
          <w:rFonts w:hint="eastAsia"/>
          <w:szCs w:val="21"/>
        </w:rPr>
        <w:t>.</w:t>
      </w:r>
      <w:r w:rsidRPr="00C6793D">
        <w:rPr>
          <w:szCs w:val="21"/>
        </w:rPr>
        <w:t xml:space="preserve"> The Professional </w:t>
      </w:r>
      <w:r w:rsidRPr="00C6793D">
        <w:rPr>
          <w:spacing w:val="3"/>
          <w:szCs w:val="21"/>
        </w:rPr>
        <w:t>Standards Compilation Group of People</w:t>
      </w:r>
      <w:r w:rsidRPr="00C6793D">
        <w:rPr>
          <w:spacing w:val="3"/>
          <w:szCs w:val="21"/>
        </w:rPr>
        <w:sym w:font="Symbol" w:char="F0A2"/>
      </w:r>
      <w:r w:rsidRPr="00C6793D">
        <w:rPr>
          <w:spacing w:val="3"/>
          <w:szCs w:val="21"/>
        </w:rPr>
        <w:t>s Republic of China. 1995. JGJ 94</w:t>
      </w:r>
      <w:r w:rsidRPr="00C6793D">
        <w:rPr>
          <w:spacing w:val="4"/>
          <w:szCs w:val="21"/>
        </w:rPr>
        <w:t>—</w:t>
      </w:r>
      <w:r w:rsidRPr="00C6793D">
        <w:rPr>
          <w:spacing w:val="3"/>
          <w:szCs w:val="21"/>
        </w:rPr>
        <w:t xml:space="preserve">94 </w:t>
      </w:r>
      <w:r w:rsidRPr="00C6793D">
        <w:rPr>
          <w:szCs w:val="21"/>
        </w:rPr>
        <w:t xml:space="preserve">Technical code for building pile foundation[S]. Beijing: </w:t>
      </w:r>
      <w:r w:rsidRPr="00C6793D">
        <w:rPr>
          <w:rFonts w:eastAsia="FangSong_GB2312"/>
          <w:szCs w:val="21"/>
        </w:rPr>
        <w:t>China Architecture and Building Press</w:t>
      </w:r>
      <w:r w:rsidRPr="00C6793D">
        <w:rPr>
          <w:szCs w:val="21"/>
        </w:rPr>
        <w:t xml:space="preserve"> (in Chinese).</w:t>
      </w:r>
    </w:p>
    <w:p w14:paraId="61EA47B8" w14:textId="77777777" w:rsidR="006F2206" w:rsidRPr="00C6793D" w:rsidRDefault="006F2206" w:rsidP="006F2206">
      <w:pPr>
        <w:spacing w:line="260" w:lineRule="exact"/>
        <w:rPr>
          <w:szCs w:val="21"/>
        </w:rPr>
      </w:pPr>
      <w:r w:rsidRPr="00C6793D">
        <w:rPr>
          <w:szCs w:val="21"/>
        </w:rPr>
        <w:t>Wang J, Socquet P. 1996. Article title[R]. SPIE 849499.</w:t>
      </w:r>
    </w:p>
    <w:p w14:paraId="73CE4D8F" w14:textId="77777777" w:rsidR="006F2206" w:rsidRPr="00C6793D" w:rsidRDefault="006F2206" w:rsidP="006F2206">
      <w:pPr>
        <w:spacing w:line="260" w:lineRule="exact"/>
        <w:ind w:left="420" w:hangingChars="200" w:hanging="420"/>
        <w:rPr>
          <w:szCs w:val="21"/>
        </w:rPr>
      </w:pPr>
      <w:r w:rsidRPr="00C6793D">
        <w:rPr>
          <w:szCs w:val="21"/>
        </w:rPr>
        <w:t>许东俊</w:t>
      </w:r>
      <w:r w:rsidRPr="00C6793D">
        <w:rPr>
          <w:szCs w:val="21"/>
        </w:rPr>
        <w:t xml:space="preserve">, </w:t>
      </w:r>
      <w:r w:rsidRPr="00C6793D">
        <w:rPr>
          <w:szCs w:val="21"/>
        </w:rPr>
        <w:t>史永胜</w:t>
      </w:r>
      <w:r w:rsidRPr="00C6793D">
        <w:rPr>
          <w:szCs w:val="21"/>
        </w:rPr>
        <w:t xml:space="preserve">, </w:t>
      </w:r>
      <w:r w:rsidRPr="00C6793D">
        <w:rPr>
          <w:szCs w:val="21"/>
        </w:rPr>
        <w:t>张百发</w:t>
      </w:r>
      <w:r w:rsidRPr="00C6793D">
        <w:rPr>
          <w:szCs w:val="21"/>
        </w:rPr>
        <w:t xml:space="preserve">, </w:t>
      </w:r>
      <w:r w:rsidRPr="00C6793D">
        <w:rPr>
          <w:szCs w:val="21"/>
        </w:rPr>
        <w:t>等</w:t>
      </w:r>
      <w:r w:rsidRPr="00C6793D">
        <w:rPr>
          <w:rFonts w:hint="eastAsia"/>
          <w:szCs w:val="21"/>
        </w:rPr>
        <w:t>.</w:t>
      </w:r>
      <w:r w:rsidRPr="00C6793D">
        <w:rPr>
          <w:szCs w:val="21"/>
        </w:rPr>
        <w:t xml:space="preserve"> 1996. </w:t>
      </w:r>
      <w:r w:rsidRPr="00C6793D">
        <w:rPr>
          <w:szCs w:val="21"/>
        </w:rPr>
        <w:t>论文集中的文章</w:t>
      </w:r>
      <w:r w:rsidRPr="00C6793D">
        <w:rPr>
          <w:rFonts w:hint="eastAsia"/>
          <w:szCs w:val="21"/>
        </w:rPr>
        <w:t>名</w:t>
      </w:r>
      <w:r w:rsidRPr="00C6793D">
        <w:rPr>
          <w:szCs w:val="21"/>
        </w:rPr>
        <w:t>[C]//</w:t>
      </w:r>
      <w:r w:rsidRPr="00C6793D">
        <w:rPr>
          <w:szCs w:val="21"/>
        </w:rPr>
        <w:t>张三</w:t>
      </w:r>
      <w:r w:rsidRPr="00C6793D">
        <w:rPr>
          <w:szCs w:val="21"/>
        </w:rPr>
        <w:t xml:space="preserve">, </w:t>
      </w:r>
      <w:r w:rsidRPr="00C6793D">
        <w:rPr>
          <w:szCs w:val="21"/>
        </w:rPr>
        <w:t>李</w:t>
      </w:r>
      <w:r w:rsidRPr="00C6793D">
        <w:rPr>
          <w:szCs w:val="21"/>
        </w:rPr>
        <w:t xml:space="preserve">  </w:t>
      </w:r>
      <w:r w:rsidRPr="00C6793D">
        <w:rPr>
          <w:szCs w:val="21"/>
        </w:rPr>
        <w:t>四</w:t>
      </w:r>
      <w:r w:rsidRPr="00C6793D">
        <w:rPr>
          <w:szCs w:val="21"/>
        </w:rPr>
        <w:t xml:space="preserve">, </w:t>
      </w:r>
      <w:r w:rsidRPr="00C6793D">
        <w:rPr>
          <w:szCs w:val="21"/>
        </w:rPr>
        <w:t>王五</w:t>
      </w:r>
      <w:r w:rsidRPr="00C6793D">
        <w:rPr>
          <w:szCs w:val="21"/>
        </w:rPr>
        <w:t xml:space="preserve">, </w:t>
      </w:r>
      <w:r w:rsidRPr="00C6793D">
        <w:rPr>
          <w:szCs w:val="21"/>
        </w:rPr>
        <w:t>等编</w:t>
      </w:r>
      <w:r w:rsidRPr="00C6793D">
        <w:rPr>
          <w:szCs w:val="21"/>
        </w:rPr>
        <w:t>(</w:t>
      </w:r>
      <w:r w:rsidRPr="00C6793D">
        <w:rPr>
          <w:szCs w:val="21"/>
        </w:rPr>
        <w:t>可选</w:t>
      </w:r>
      <w:r w:rsidRPr="00C6793D">
        <w:rPr>
          <w:szCs w:val="21"/>
        </w:rPr>
        <w:t xml:space="preserve">). </w:t>
      </w:r>
      <w:r w:rsidRPr="00C6793D">
        <w:rPr>
          <w:szCs w:val="21"/>
        </w:rPr>
        <w:t>第</w:t>
      </w:r>
      <w:r w:rsidRPr="00C6793D">
        <w:rPr>
          <w:szCs w:val="21"/>
        </w:rPr>
        <w:t>6</w:t>
      </w:r>
      <w:r w:rsidRPr="00C6793D">
        <w:rPr>
          <w:szCs w:val="21"/>
        </w:rPr>
        <w:t>次什么会议论文集</w:t>
      </w:r>
      <w:r w:rsidRPr="00C6793D">
        <w:rPr>
          <w:rFonts w:hint="eastAsia"/>
          <w:szCs w:val="21"/>
        </w:rPr>
        <w:t>.</w:t>
      </w:r>
      <w:r w:rsidRPr="00C6793D">
        <w:rPr>
          <w:szCs w:val="21"/>
        </w:rPr>
        <w:t xml:space="preserve"> </w:t>
      </w:r>
      <w:r w:rsidRPr="00C6793D">
        <w:rPr>
          <w:szCs w:val="21"/>
        </w:rPr>
        <w:t>上海</w:t>
      </w:r>
      <w:r w:rsidRPr="00C6793D">
        <w:rPr>
          <w:rFonts w:hint="eastAsia"/>
          <w:szCs w:val="21"/>
        </w:rPr>
        <w:t>：</w:t>
      </w:r>
      <w:r w:rsidRPr="00C6793D">
        <w:rPr>
          <w:szCs w:val="21"/>
        </w:rPr>
        <w:t>商务出版社</w:t>
      </w:r>
      <w:r w:rsidRPr="00C6793D">
        <w:rPr>
          <w:rFonts w:hint="eastAsia"/>
          <w:szCs w:val="21"/>
        </w:rPr>
        <w:t>，</w:t>
      </w:r>
      <w:r w:rsidRPr="00C6793D">
        <w:rPr>
          <w:szCs w:val="21"/>
        </w:rPr>
        <w:t>259-264.  Xu D J, Si Y H, Zhang B F, et al. 1996. Article title[C]//Zhang S</w:t>
      </w:r>
      <w:r w:rsidRPr="00C6793D">
        <w:rPr>
          <w:szCs w:val="21"/>
          <w:lang w:val="en-GB"/>
        </w:rPr>
        <w:t xml:space="preserve">, </w:t>
      </w:r>
      <w:r w:rsidRPr="00C6793D">
        <w:rPr>
          <w:szCs w:val="21"/>
        </w:rPr>
        <w:t>Li S</w:t>
      </w:r>
      <w:r w:rsidRPr="00C6793D">
        <w:rPr>
          <w:szCs w:val="21"/>
          <w:lang w:val="en-GB"/>
        </w:rPr>
        <w:t xml:space="preserve">, </w:t>
      </w:r>
      <w:r w:rsidRPr="00C6793D">
        <w:rPr>
          <w:szCs w:val="21"/>
        </w:rPr>
        <w:t>Wang W, et al. Proceeding of the 6th What Conference. Shanghai</w:t>
      </w:r>
      <w:r w:rsidRPr="00C6793D">
        <w:rPr>
          <w:szCs w:val="21"/>
          <w:lang w:val="en-GB"/>
        </w:rPr>
        <w:t>：</w:t>
      </w:r>
      <w:r w:rsidRPr="00C6793D">
        <w:rPr>
          <w:szCs w:val="21"/>
        </w:rPr>
        <w:t>Business Press</w:t>
      </w:r>
      <w:r w:rsidRPr="00C6793D">
        <w:rPr>
          <w:szCs w:val="21"/>
          <w:lang w:val="en-GB"/>
        </w:rPr>
        <w:t xml:space="preserve">, </w:t>
      </w:r>
      <w:r w:rsidRPr="00C6793D">
        <w:rPr>
          <w:szCs w:val="21"/>
        </w:rPr>
        <w:t>259</w:t>
      </w:r>
      <w:r w:rsidRPr="00C6793D">
        <w:rPr>
          <w:szCs w:val="21"/>
          <w:lang w:val="en-GB"/>
        </w:rPr>
        <w:t>-</w:t>
      </w:r>
      <w:r w:rsidRPr="00C6793D">
        <w:rPr>
          <w:szCs w:val="21"/>
        </w:rPr>
        <w:t>264 (in Chinese).</w:t>
      </w:r>
    </w:p>
    <w:p w14:paraId="4C82607C" w14:textId="77777777" w:rsidR="006F2206" w:rsidRPr="00C6793D" w:rsidRDefault="006F2206" w:rsidP="006F2206">
      <w:pPr>
        <w:spacing w:line="260" w:lineRule="exact"/>
        <w:ind w:left="420" w:hangingChars="200" w:hanging="420"/>
        <w:rPr>
          <w:szCs w:val="21"/>
        </w:rPr>
      </w:pPr>
      <w:r w:rsidRPr="00C6793D">
        <w:rPr>
          <w:szCs w:val="21"/>
        </w:rPr>
        <w:t>张三</w:t>
      </w:r>
      <w:r w:rsidRPr="00C6793D">
        <w:rPr>
          <w:rFonts w:hint="eastAsia"/>
          <w:szCs w:val="21"/>
        </w:rPr>
        <w:t>.</w:t>
      </w:r>
      <w:r w:rsidRPr="00C6793D">
        <w:rPr>
          <w:szCs w:val="21"/>
        </w:rPr>
        <w:t xml:space="preserve"> 2000. </w:t>
      </w:r>
      <w:r w:rsidRPr="00C6793D">
        <w:rPr>
          <w:szCs w:val="21"/>
        </w:rPr>
        <w:t>爆炸力学在工程中的应用</w:t>
      </w:r>
      <w:r w:rsidRPr="00C6793D">
        <w:rPr>
          <w:szCs w:val="21"/>
        </w:rPr>
        <w:t xml:space="preserve">[R]. </w:t>
      </w:r>
      <w:r w:rsidRPr="00C6793D">
        <w:rPr>
          <w:szCs w:val="21"/>
        </w:rPr>
        <w:t>武汉</w:t>
      </w:r>
      <w:r w:rsidRPr="00C6793D">
        <w:rPr>
          <w:rFonts w:hint="eastAsia"/>
          <w:szCs w:val="21"/>
        </w:rPr>
        <w:t>：</w:t>
      </w:r>
      <w:r w:rsidRPr="00C6793D">
        <w:rPr>
          <w:szCs w:val="21"/>
        </w:rPr>
        <w:t>中国科学院武汉岩土力学研究所</w:t>
      </w:r>
      <w:r w:rsidRPr="00C6793D">
        <w:rPr>
          <w:rFonts w:hint="eastAsia"/>
          <w:szCs w:val="21"/>
        </w:rPr>
        <w:t>.</w:t>
      </w:r>
      <w:r w:rsidRPr="00C6793D">
        <w:rPr>
          <w:szCs w:val="21"/>
        </w:rPr>
        <w:t xml:space="preserve"> Zhang S. 2000. Application of mechanism of explosion to engineering[R]. Wuhan: Institute of Rock and Soil Mechanics</w:t>
      </w:r>
      <w:r w:rsidRPr="00C6793D">
        <w:rPr>
          <w:szCs w:val="21"/>
          <w:lang w:val="en-GB"/>
        </w:rPr>
        <w:t xml:space="preserve">, </w:t>
      </w:r>
      <w:r w:rsidRPr="00C6793D">
        <w:rPr>
          <w:szCs w:val="21"/>
        </w:rPr>
        <w:t>Chinese Academy of Sciences (in Chinese).</w:t>
      </w:r>
    </w:p>
    <w:p w14:paraId="40BC4080" w14:textId="77777777" w:rsidR="006F2206" w:rsidRPr="00C6793D" w:rsidRDefault="006F2206" w:rsidP="006F2206">
      <w:pPr>
        <w:spacing w:line="260" w:lineRule="exact"/>
        <w:rPr>
          <w:rFonts w:eastAsia="SimHei"/>
          <w:b/>
          <w:bCs/>
          <w:szCs w:val="21"/>
        </w:rPr>
      </w:pPr>
    </w:p>
    <w:sectPr w:rsidR="006F2206" w:rsidRPr="00C6793D" w:rsidSect="00C0681D">
      <w:pgSz w:w="11906" w:h="16838"/>
      <w:pgMar w:top="1440" w:right="1800" w:bottom="1440" w:left="1800" w:header="851" w:footer="992" w:gutter="0"/>
      <w:lnNumType w:countBy="1" w:restart="continuous"/>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AFF825" w14:textId="77777777" w:rsidR="00AC38D0" w:rsidRDefault="00AC38D0" w:rsidP="006F2206">
      <w:r>
        <w:separator/>
      </w:r>
    </w:p>
  </w:endnote>
  <w:endnote w:type="continuationSeparator" w:id="0">
    <w:p w14:paraId="76FD0E31" w14:textId="77777777" w:rsidR="00AC38D0" w:rsidRDefault="00AC38D0" w:rsidP="006F22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KaiTi_GB2312">
    <w:altName w:val="楷体"/>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FangSong_GB2312">
    <w:altName w:val="仿宋"/>
    <w:panose1 w:val="02010609060101010101"/>
    <w:charset w:val="86"/>
    <w:family w:val="modern"/>
    <w:pitch w:val="fixed"/>
    <w:sig w:usb0="800002BF" w:usb1="38CF7CFA"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589423" w14:textId="77777777" w:rsidR="00AC38D0" w:rsidRDefault="00AC38D0" w:rsidP="006F2206">
      <w:r>
        <w:separator/>
      </w:r>
    </w:p>
  </w:footnote>
  <w:footnote w:type="continuationSeparator" w:id="0">
    <w:p w14:paraId="779BC828" w14:textId="77777777" w:rsidR="00AC38D0" w:rsidRDefault="00AC38D0" w:rsidP="006F2206">
      <w:r>
        <w:continuationSeparator/>
      </w:r>
    </w:p>
  </w:footnote>
  <w:footnote w:id="1">
    <w:p w14:paraId="0DAD87AC" w14:textId="77777777" w:rsidR="006F2206" w:rsidRDefault="00363983" w:rsidP="006F2206">
      <w:pPr>
        <w:spacing w:line="240" w:lineRule="exact"/>
        <w:rPr>
          <w:rFonts w:eastAsia="SimHei"/>
          <w:b/>
          <w:bCs/>
          <w:color w:val="000000"/>
          <w:sz w:val="15"/>
          <w:szCs w:val="15"/>
        </w:rPr>
      </w:pPr>
      <w:r>
        <w:rPr>
          <w:rFonts w:eastAsia="SimHei" w:hint="eastAsia"/>
          <w:b/>
          <w:bCs/>
          <w:color w:val="000000"/>
          <w:sz w:val="15"/>
          <w:szCs w:val="15"/>
        </w:rPr>
        <w:t>基金</w:t>
      </w:r>
      <w:r w:rsidR="006F2206">
        <w:rPr>
          <w:rFonts w:eastAsia="SimHei"/>
          <w:b/>
          <w:bCs/>
          <w:color w:val="000000"/>
          <w:sz w:val="15"/>
          <w:szCs w:val="15"/>
        </w:rPr>
        <w:t>项目：</w:t>
      </w:r>
      <w:r w:rsidR="006F2206">
        <w:rPr>
          <w:color w:val="000000"/>
          <w:sz w:val="15"/>
          <w:szCs w:val="15"/>
        </w:rPr>
        <w:t>国家自然科学基金资助项目（</w:t>
      </w:r>
      <w:r w:rsidR="006F2206">
        <w:rPr>
          <w:color w:val="000000"/>
          <w:sz w:val="15"/>
          <w:szCs w:val="15"/>
        </w:rPr>
        <w:t>??????</w:t>
      </w:r>
      <w:r w:rsidR="006F2206">
        <w:rPr>
          <w:color w:val="000000"/>
          <w:sz w:val="15"/>
          <w:szCs w:val="15"/>
        </w:rPr>
        <w:t>）；国家自然科学基金青年基金资助项目（</w:t>
      </w:r>
      <w:r w:rsidR="006F2206">
        <w:rPr>
          <w:color w:val="000000"/>
          <w:sz w:val="15"/>
          <w:szCs w:val="15"/>
        </w:rPr>
        <w:t>??????</w:t>
      </w:r>
      <w:r w:rsidR="006F2206">
        <w:rPr>
          <w:color w:val="000000"/>
          <w:sz w:val="15"/>
          <w:szCs w:val="15"/>
        </w:rPr>
        <w:t>）</w:t>
      </w:r>
    </w:p>
    <w:p w14:paraId="553A9525" w14:textId="77777777" w:rsidR="006F2206" w:rsidRDefault="006F2206" w:rsidP="006F2206">
      <w:pPr>
        <w:tabs>
          <w:tab w:val="left" w:pos="1941"/>
        </w:tabs>
        <w:spacing w:line="240" w:lineRule="exact"/>
        <w:rPr>
          <w:color w:val="000000"/>
          <w:sz w:val="15"/>
          <w:szCs w:val="15"/>
        </w:rPr>
      </w:pPr>
      <w:r>
        <w:rPr>
          <w:color w:val="000000"/>
          <w:sz w:val="15"/>
          <w:szCs w:val="15"/>
        </w:rPr>
        <w:t>Supported by the National Natural Science Foundation of China (Grant No. ?????????) and the National Natural Science Foundation for Young Scientists of China (Grant No. ??????)</w:t>
      </w:r>
      <w:r w:rsidRPr="0054627E">
        <w:rPr>
          <w:rFonts w:hint="eastAsia"/>
          <w:color w:val="000000"/>
          <w:sz w:val="15"/>
          <w:szCs w:val="15"/>
          <w:highlight w:val="yellow"/>
        </w:rPr>
        <w:t>(</w:t>
      </w:r>
      <w:r w:rsidRPr="0054627E">
        <w:rPr>
          <w:rFonts w:hint="eastAsia"/>
          <w:color w:val="000000"/>
          <w:sz w:val="15"/>
          <w:szCs w:val="15"/>
          <w:highlight w:val="yellow"/>
        </w:rPr>
        <w:t>基金项目必须</w:t>
      </w:r>
      <w:r>
        <w:rPr>
          <w:rFonts w:hint="eastAsia"/>
          <w:color w:val="000000"/>
          <w:sz w:val="15"/>
          <w:szCs w:val="15"/>
          <w:highlight w:val="yellow"/>
        </w:rPr>
        <w:t>提供</w:t>
      </w:r>
      <w:r w:rsidRPr="0054627E">
        <w:rPr>
          <w:rFonts w:hint="eastAsia"/>
          <w:color w:val="000000"/>
          <w:sz w:val="15"/>
          <w:szCs w:val="15"/>
          <w:highlight w:val="yellow"/>
        </w:rPr>
        <w:t>英文翻译</w:t>
      </w:r>
      <w:r w:rsidRPr="0054627E">
        <w:rPr>
          <w:rFonts w:hint="eastAsia"/>
          <w:color w:val="000000"/>
          <w:sz w:val="15"/>
          <w:szCs w:val="15"/>
          <w:highlight w:val="yellow"/>
        </w:rPr>
        <w:t>)</w:t>
      </w:r>
    </w:p>
    <w:p w14:paraId="4378871B" w14:textId="77777777" w:rsidR="006F2206" w:rsidRPr="002D61EC" w:rsidRDefault="006F2206" w:rsidP="006F2206">
      <w:pPr>
        <w:tabs>
          <w:tab w:val="left" w:pos="1941"/>
        </w:tabs>
        <w:spacing w:line="240" w:lineRule="exact"/>
        <w:rPr>
          <w:b/>
          <w:sz w:val="15"/>
          <w:szCs w:val="15"/>
        </w:rPr>
      </w:pPr>
      <w:r>
        <w:rPr>
          <w:rFonts w:eastAsia="SimHei" w:hint="eastAsia"/>
          <w:b/>
          <w:bCs/>
          <w:sz w:val="15"/>
          <w:szCs w:val="15"/>
        </w:rPr>
        <w:t>第一作者</w:t>
      </w:r>
      <w:r>
        <w:rPr>
          <w:rFonts w:eastAsia="SimHei"/>
          <w:b/>
          <w:bCs/>
          <w:sz w:val="15"/>
          <w:szCs w:val="15"/>
        </w:rPr>
        <w:t>：</w:t>
      </w:r>
      <w:r>
        <w:rPr>
          <w:rFonts w:hint="eastAsia"/>
          <w:sz w:val="15"/>
          <w:szCs w:val="15"/>
        </w:rPr>
        <w:t>张三</w:t>
      </w:r>
      <w:r>
        <w:rPr>
          <w:sz w:val="15"/>
          <w:szCs w:val="15"/>
        </w:rPr>
        <w:t>（</w:t>
      </w:r>
      <w:r>
        <w:rPr>
          <w:sz w:val="15"/>
          <w:szCs w:val="15"/>
        </w:rPr>
        <w:t>19</w:t>
      </w:r>
      <w:r>
        <w:rPr>
          <w:rFonts w:hint="eastAsia"/>
          <w:sz w:val="15"/>
          <w:szCs w:val="15"/>
        </w:rPr>
        <w:t>95</w:t>
      </w:r>
      <w:r>
        <w:rPr>
          <w:sz w:val="15"/>
          <w:szCs w:val="15"/>
        </w:rPr>
        <w:t>-</w:t>
      </w:r>
      <w:r>
        <w:rPr>
          <w:sz w:val="15"/>
          <w:szCs w:val="15"/>
        </w:rPr>
        <w:t>），</w:t>
      </w:r>
      <w:r>
        <w:rPr>
          <w:rFonts w:hint="eastAsia"/>
          <w:sz w:val="15"/>
          <w:szCs w:val="15"/>
        </w:rPr>
        <w:t>女</w:t>
      </w:r>
      <w:r>
        <w:rPr>
          <w:sz w:val="15"/>
          <w:szCs w:val="15"/>
        </w:rPr>
        <w:t>，</w:t>
      </w:r>
      <w:r>
        <w:rPr>
          <w:rFonts w:hint="eastAsia"/>
          <w:sz w:val="15"/>
          <w:szCs w:val="15"/>
        </w:rPr>
        <w:t>博士研究生，</w:t>
      </w:r>
      <w:r w:rsidRPr="002D61EC">
        <w:rPr>
          <w:spacing w:val="4"/>
          <w:sz w:val="15"/>
          <w:szCs w:val="15"/>
        </w:rPr>
        <w:t>主要从事</w:t>
      </w:r>
      <w:r w:rsidRPr="002D61EC">
        <w:rPr>
          <w:rFonts w:hint="eastAsia"/>
          <w:spacing w:val="4"/>
          <w:sz w:val="15"/>
          <w:szCs w:val="15"/>
        </w:rPr>
        <w:t>？？？？？？的研究</w:t>
      </w:r>
      <w:r w:rsidRPr="002D61EC">
        <w:rPr>
          <w:spacing w:val="4"/>
          <w:sz w:val="15"/>
          <w:szCs w:val="15"/>
        </w:rPr>
        <w:t>.</w:t>
      </w:r>
      <w:r>
        <w:rPr>
          <w:spacing w:val="4"/>
          <w:sz w:val="15"/>
          <w:szCs w:val="15"/>
        </w:rPr>
        <w:t xml:space="preserve"> </w:t>
      </w:r>
      <w:r w:rsidRPr="002D61EC">
        <w:rPr>
          <w:spacing w:val="4"/>
          <w:sz w:val="15"/>
          <w:szCs w:val="15"/>
        </w:rPr>
        <w:t>E-mail</w:t>
      </w:r>
      <w:r w:rsidRPr="002D61EC">
        <w:rPr>
          <w:spacing w:val="4"/>
          <w:sz w:val="15"/>
          <w:szCs w:val="15"/>
        </w:rPr>
        <w:t>：</w:t>
      </w:r>
      <w:r w:rsidRPr="00BA62AD">
        <w:rPr>
          <w:rFonts w:hint="eastAsia"/>
          <w:spacing w:val="4"/>
          <w:sz w:val="15"/>
          <w:szCs w:val="15"/>
        </w:rPr>
        <w:t>？？？？？？？</w:t>
      </w:r>
    </w:p>
    <w:p w14:paraId="01E3E869" w14:textId="77777777" w:rsidR="006F2206" w:rsidRPr="001A46A8" w:rsidRDefault="006F2206" w:rsidP="006F2206">
      <w:r w:rsidRPr="002D61EC">
        <w:rPr>
          <w:rFonts w:eastAsia="SimHei" w:hint="eastAsia"/>
          <w:b/>
          <w:bCs/>
          <w:sz w:val="15"/>
          <w:szCs w:val="15"/>
        </w:rPr>
        <w:t>*</w:t>
      </w:r>
      <w:r w:rsidRPr="002D61EC">
        <w:rPr>
          <w:rFonts w:eastAsia="SimHei" w:hint="eastAsia"/>
          <w:b/>
          <w:bCs/>
          <w:sz w:val="15"/>
          <w:szCs w:val="15"/>
        </w:rPr>
        <w:t>通</w:t>
      </w:r>
      <w:r>
        <w:rPr>
          <w:rFonts w:eastAsia="SimHei" w:hint="eastAsia"/>
          <w:b/>
          <w:bCs/>
          <w:sz w:val="15"/>
          <w:szCs w:val="15"/>
        </w:rPr>
        <w:t>信</w:t>
      </w:r>
      <w:r w:rsidRPr="002D61EC">
        <w:rPr>
          <w:rFonts w:eastAsia="SimHei" w:hint="eastAsia"/>
          <w:b/>
          <w:bCs/>
          <w:sz w:val="15"/>
          <w:szCs w:val="15"/>
        </w:rPr>
        <w:t>作者</w:t>
      </w:r>
      <w:r w:rsidRPr="002D61EC">
        <w:rPr>
          <w:rFonts w:eastAsia="SimHei"/>
          <w:b/>
          <w:bCs/>
          <w:sz w:val="15"/>
          <w:szCs w:val="15"/>
        </w:rPr>
        <w:t>：</w:t>
      </w:r>
      <w:r w:rsidRPr="002D61EC">
        <w:rPr>
          <w:rFonts w:hint="eastAsia"/>
          <w:sz w:val="15"/>
          <w:szCs w:val="15"/>
        </w:rPr>
        <w:t>王五六</w:t>
      </w:r>
      <w:r w:rsidRPr="002D61EC">
        <w:rPr>
          <w:sz w:val="15"/>
          <w:szCs w:val="15"/>
        </w:rPr>
        <w:t>（</w:t>
      </w:r>
      <w:r w:rsidRPr="002D61EC">
        <w:rPr>
          <w:sz w:val="15"/>
          <w:szCs w:val="15"/>
        </w:rPr>
        <w:t>19</w:t>
      </w:r>
      <w:r w:rsidRPr="002D61EC">
        <w:rPr>
          <w:rFonts w:hint="eastAsia"/>
          <w:sz w:val="15"/>
          <w:szCs w:val="15"/>
        </w:rPr>
        <w:t>68</w:t>
      </w:r>
      <w:r w:rsidRPr="002D61EC">
        <w:rPr>
          <w:sz w:val="15"/>
          <w:szCs w:val="15"/>
        </w:rPr>
        <w:t>-</w:t>
      </w:r>
      <w:r w:rsidRPr="002D61EC">
        <w:rPr>
          <w:sz w:val="15"/>
          <w:szCs w:val="15"/>
        </w:rPr>
        <w:t>），男，</w:t>
      </w:r>
      <w:r w:rsidRPr="002D61EC">
        <w:rPr>
          <w:rFonts w:hint="eastAsia"/>
          <w:sz w:val="15"/>
          <w:szCs w:val="15"/>
        </w:rPr>
        <w:t>教授，</w:t>
      </w:r>
      <w:r w:rsidRPr="002D61EC">
        <w:rPr>
          <w:spacing w:val="4"/>
          <w:sz w:val="15"/>
          <w:szCs w:val="15"/>
        </w:rPr>
        <w:t>主要从事</w:t>
      </w:r>
      <w:r w:rsidRPr="002D61EC">
        <w:rPr>
          <w:rFonts w:hint="eastAsia"/>
          <w:spacing w:val="4"/>
          <w:sz w:val="15"/>
          <w:szCs w:val="15"/>
        </w:rPr>
        <w:t>？？？？？？的研究</w:t>
      </w:r>
      <w:r w:rsidRPr="002D61EC">
        <w:rPr>
          <w:spacing w:val="4"/>
          <w:sz w:val="15"/>
          <w:szCs w:val="15"/>
        </w:rPr>
        <w:t>.</w:t>
      </w:r>
      <w:r>
        <w:rPr>
          <w:spacing w:val="4"/>
          <w:sz w:val="15"/>
          <w:szCs w:val="15"/>
        </w:rPr>
        <w:t xml:space="preserve"> </w:t>
      </w:r>
      <w:r w:rsidRPr="002D61EC">
        <w:rPr>
          <w:spacing w:val="4"/>
          <w:sz w:val="15"/>
          <w:szCs w:val="15"/>
        </w:rPr>
        <w:t>E-mail</w:t>
      </w:r>
      <w:r w:rsidRPr="002D61EC">
        <w:rPr>
          <w:spacing w:val="4"/>
          <w:sz w:val="15"/>
          <w:szCs w:val="15"/>
        </w:rPr>
        <w:t>：</w:t>
      </w:r>
      <w:r w:rsidRPr="00BA62AD">
        <w:rPr>
          <w:rFonts w:hint="eastAsia"/>
          <w:spacing w:val="4"/>
          <w:sz w:val="15"/>
          <w:szCs w:val="15"/>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2206"/>
    <w:rsid w:val="000B6644"/>
    <w:rsid w:val="00224401"/>
    <w:rsid w:val="00330E17"/>
    <w:rsid w:val="003330E4"/>
    <w:rsid w:val="00363983"/>
    <w:rsid w:val="003644E3"/>
    <w:rsid w:val="0039473D"/>
    <w:rsid w:val="003A4F3A"/>
    <w:rsid w:val="00417BE2"/>
    <w:rsid w:val="00466F6B"/>
    <w:rsid w:val="004D7A6D"/>
    <w:rsid w:val="004E0820"/>
    <w:rsid w:val="006533B4"/>
    <w:rsid w:val="006826C8"/>
    <w:rsid w:val="006E1601"/>
    <w:rsid w:val="006F2206"/>
    <w:rsid w:val="00723FE4"/>
    <w:rsid w:val="008378C4"/>
    <w:rsid w:val="0096477D"/>
    <w:rsid w:val="009E03BD"/>
    <w:rsid w:val="009F53BE"/>
    <w:rsid w:val="00AC38D0"/>
    <w:rsid w:val="00AC400F"/>
    <w:rsid w:val="00B070E8"/>
    <w:rsid w:val="00B40957"/>
    <w:rsid w:val="00B4390E"/>
    <w:rsid w:val="00B66349"/>
    <w:rsid w:val="00BF3986"/>
    <w:rsid w:val="00C0681D"/>
    <w:rsid w:val="00C6793D"/>
    <w:rsid w:val="00CD581D"/>
    <w:rsid w:val="00D47076"/>
    <w:rsid w:val="00DD0ECF"/>
    <w:rsid w:val="00E514C3"/>
    <w:rsid w:val="00E553DB"/>
    <w:rsid w:val="00EA67ED"/>
    <w:rsid w:val="00EE464C"/>
    <w:rsid w:val="00FE10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D551F7"/>
  <w15:chartTrackingRefBased/>
  <w15:docId w15:val="{57B22700-AFF5-4E26-9976-2A49A187F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2206"/>
    <w:pPr>
      <w:widowControl w:val="0"/>
      <w:jc w:val="both"/>
    </w:pPr>
    <w:rPr>
      <w:rFonts w:ascii="Times New Roman" w:eastAsia="SimSun"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6F2206"/>
  </w:style>
  <w:style w:type="character" w:styleId="a4">
    <w:name w:val="Hyperlink"/>
    <w:rsid w:val="006F2206"/>
    <w:rPr>
      <w:color w:val="0000FF"/>
      <w:u w:val="single"/>
    </w:rPr>
  </w:style>
  <w:style w:type="character" w:customStyle="1" w:styleId="a5">
    <w:name w:val="页眉 字符"/>
    <w:link w:val="a6"/>
    <w:uiPriority w:val="99"/>
    <w:rsid w:val="006F2206"/>
    <w:rPr>
      <w:sz w:val="18"/>
      <w:szCs w:val="18"/>
    </w:rPr>
  </w:style>
  <w:style w:type="paragraph" w:styleId="a7">
    <w:name w:val="Body Text Indent"/>
    <w:basedOn w:val="a"/>
    <w:link w:val="a8"/>
    <w:rsid w:val="006F2206"/>
    <w:pPr>
      <w:ind w:firstLine="420"/>
    </w:pPr>
    <w:rPr>
      <w:szCs w:val="20"/>
    </w:rPr>
  </w:style>
  <w:style w:type="character" w:customStyle="1" w:styleId="a8">
    <w:name w:val="正文文本缩进 字符"/>
    <w:basedOn w:val="a0"/>
    <w:link w:val="a7"/>
    <w:rsid w:val="006F2206"/>
    <w:rPr>
      <w:rFonts w:ascii="Times New Roman" w:eastAsia="SimSun" w:hAnsi="Times New Roman" w:cs="Times New Roman"/>
      <w:szCs w:val="20"/>
    </w:rPr>
  </w:style>
  <w:style w:type="paragraph" w:styleId="a9">
    <w:name w:val="Body Text"/>
    <w:basedOn w:val="a"/>
    <w:link w:val="aa"/>
    <w:rsid w:val="006F2206"/>
    <w:pPr>
      <w:jc w:val="center"/>
    </w:pPr>
    <w:rPr>
      <w:b/>
      <w:bCs/>
      <w:sz w:val="28"/>
    </w:rPr>
  </w:style>
  <w:style w:type="character" w:customStyle="1" w:styleId="aa">
    <w:name w:val="正文文本 字符"/>
    <w:basedOn w:val="a0"/>
    <w:link w:val="a9"/>
    <w:rsid w:val="006F2206"/>
    <w:rPr>
      <w:rFonts w:ascii="Times New Roman" w:eastAsia="SimSun" w:hAnsi="Times New Roman" w:cs="Times New Roman"/>
      <w:b/>
      <w:bCs/>
      <w:sz w:val="28"/>
      <w:szCs w:val="24"/>
    </w:rPr>
  </w:style>
  <w:style w:type="paragraph" w:styleId="a6">
    <w:name w:val="header"/>
    <w:basedOn w:val="a"/>
    <w:link w:val="a5"/>
    <w:uiPriority w:val="99"/>
    <w:rsid w:val="006F220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1">
    <w:name w:val="页眉 字符1"/>
    <w:basedOn w:val="a0"/>
    <w:uiPriority w:val="99"/>
    <w:semiHidden/>
    <w:rsid w:val="006F2206"/>
    <w:rPr>
      <w:rFonts w:ascii="Times New Roman" w:eastAsia="SimSun" w:hAnsi="Times New Roman" w:cs="Times New Roman"/>
      <w:sz w:val="18"/>
      <w:szCs w:val="18"/>
    </w:rPr>
  </w:style>
  <w:style w:type="paragraph" w:styleId="3">
    <w:name w:val="Body Text Indent 3"/>
    <w:basedOn w:val="a"/>
    <w:link w:val="30"/>
    <w:rsid w:val="006F2206"/>
    <w:pPr>
      <w:spacing w:line="320" w:lineRule="exact"/>
      <w:ind w:firstLine="425"/>
    </w:pPr>
  </w:style>
  <w:style w:type="character" w:customStyle="1" w:styleId="30">
    <w:name w:val="正文文本缩进 3 字符"/>
    <w:basedOn w:val="a0"/>
    <w:link w:val="3"/>
    <w:rsid w:val="006F2206"/>
    <w:rPr>
      <w:rFonts w:ascii="Times New Roman" w:eastAsia="SimSun" w:hAnsi="Times New Roman" w:cs="Times New Roman"/>
      <w:szCs w:val="24"/>
    </w:rPr>
  </w:style>
  <w:style w:type="character" w:styleId="ab">
    <w:name w:val="footnote reference"/>
    <w:uiPriority w:val="99"/>
    <w:rsid w:val="006F2206"/>
    <w:rPr>
      <w:vertAlign w:val="superscript"/>
    </w:rPr>
  </w:style>
  <w:style w:type="character" w:styleId="ac">
    <w:name w:val="line number"/>
    <w:basedOn w:val="a0"/>
    <w:uiPriority w:val="99"/>
    <w:semiHidden/>
    <w:unhideWhenUsed/>
    <w:rsid w:val="00C0681D"/>
  </w:style>
  <w:style w:type="paragraph" w:styleId="ad">
    <w:name w:val="footer"/>
    <w:basedOn w:val="a"/>
    <w:link w:val="ae"/>
    <w:uiPriority w:val="99"/>
    <w:unhideWhenUsed/>
    <w:rsid w:val="00C6793D"/>
    <w:pPr>
      <w:tabs>
        <w:tab w:val="center" w:pos="4153"/>
        <w:tab w:val="right" w:pos="8306"/>
      </w:tabs>
      <w:snapToGrid w:val="0"/>
      <w:jc w:val="left"/>
    </w:pPr>
    <w:rPr>
      <w:sz w:val="18"/>
      <w:szCs w:val="18"/>
    </w:rPr>
  </w:style>
  <w:style w:type="character" w:customStyle="1" w:styleId="ae">
    <w:name w:val="页脚 字符"/>
    <w:basedOn w:val="a0"/>
    <w:link w:val="ad"/>
    <w:uiPriority w:val="99"/>
    <w:rsid w:val="00C6793D"/>
    <w:rPr>
      <w:rFonts w:ascii="Times New Roman" w:eastAsia="SimSun" w:hAnsi="Times New Roman" w:cs="Times New Roman"/>
      <w:sz w:val="18"/>
      <w:szCs w:val="18"/>
    </w:rPr>
  </w:style>
  <w:style w:type="paragraph" w:styleId="af">
    <w:name w:val="Plain Text"/>
    <w:basedOn w:val="a"/>
    <w:link w:val="af0"/>
    <w:uiPriority w:val="99"/>
    <w:unhideWhenUsed/>
    <w:rsid w:val="004E0820"/>
    <w:rPr>
      <w:rFonts w:ascii="SimSun" w:hAnsi="Courier New" w:cs="Courier New"/>
      <w:szCs w:val="21"/>
    </w:rPr>
  </w:style>
  <w:style w:type="character" w:customStyle="1" w:styleId="af0">
    <w:name w:val="纯文本 字符"/>
    <w:basedOn w:val="a0"/>
    <w:link w:val="af"/>
    <w:uiPriority w:val="99"/>
    <w:rsid w:val="004E0820"/>
    <w:rPr>
      <w:rFonts w:ascii="SimSun" w:eastAsia="SimSun"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4665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3" Type="http://schemas.openxmlformats.org/officeDocument/2006/relationships/webSettings" Target="webSettings.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mailto:dqyxx@cea-igp.ac.cn" TargetMode="External"/><Relationship Id="rId11" Type="http://schemas.openxmlformats.org/officeDocument/2006/relationships/image" Target="media/image3.wmf"/><Relationship Id="rId5" Type="http://schemas.openxmlformats.org/officeDocument/2006/relationships/endnotes" Target="endnotes.xml"/><Relationship Id="rId15" Type="http://schemas.openxmlformats.org/officeDocument/2006/relationships/image" Target="media/image5.jpeg"/><Relationship Id="rId10" Type="http://schemas.openxmlformats.org/officeDocument/2006/relationships/oleObject" Target="embeddings/oleObject2.bin"/><Relationship Id="rId4" Type="http://schemas.openxmlformats.org/officeDocument/2006/relationships/footnotes" Target="footnotes.xml"/><Relationship Id="rId9" Type="http://schemas.openxmlformats.org/officeDocument/2006/relationships/image" Target="media/image2.wmf"/><Relationship Id="rId14" Type="http://schemas.openxmlformats.org/officeDocument/2006/relationships/oleObject" Target="embeddings/oleObject4.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5</Pages>
  <Words>967</Words>
  <Characters>5515</Characters>
  <Application>Microsoft Office Word</Application>
  <DocSecurity>0</DocSecurity>
  <Lines>45</Lines>
  <Paragraphs>12</Paragraphs>
  <ScaleCrop>false</ScaleCrop>
  <Company/>
  <LinksUpToDate>false</LinksUpToDate>
  <CharactersWithSpaces>6470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yupingg zhu</dc:creator>
  <cp:keywords/>
  <dc:description/>
  <cp:lastModifiedBy>lixinyii@126.com</cp:lastModifiedBy>
  <cp:revision>27</cp:revision>
  <dcterms:created xsi:type="dcterms:W3CDTF">2022-02-19T01:52:00Z</dcterms:created>
  <dcterms:modified xsi:type="dcterms:W3CDTF">2022-11-02T01:45:00Z</dcterms:modified>
</cp:coreProperties>
</file>