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1ECAC" w14:textId="4BD905DE" w:rsidR="00A907D1" w:rsidRPr="00A907D1" w:rsidRDefault="00A907D1" w:rsidP="00A907D1">
      <w:pPr>
        <w:ind w:left="360"/>
        <w:rPr>
          <w:rFonts w:eastAsia="黑体" w:cstheme="majorBidi"/>
          <w:szCs w:val="21"/>
        </w:rPr>
      </w:pPr>
      <w:r w:rsidRPr="00A907D1">
        <w:rPr>
          <w:rFonts w:eastAsia="黑体" w:cstheme="majorBidi"/>
          <w:szCs w:val="21"/>
        </w:rPr>
        <w:t>Type of the Paper (Review, Full Length Article, Technical Note, Communication, etc.)</w:t>
      </w:r>
    </w:p>
    <w:p w14:paraId="6DD98964" w14:textId="77777777" w:rsidR="00A907D1" w:rsidRDefault="00A907D1" w:rsidP="00A907D1">
      <w:pPr>
        <w:ind w:left="360"/>
        <w:jc w:val="center"/>
        <w:rPr>
          <w:rFonts w:eastAsia="黑体" w:cstheme="majorBidi"/>
          <w:sz w:val="32"/>
          <w:szCs w:val="32"/>
        </w:rPr>
      </w:pPr>
      <w:r w:rsidRPr="00A907D1">
        <w:rPr>
          <w:rFonts w:eastAsia="黑体" w:cstheme="majorBidi"/>
          <w:sz w:val="32"/>
          <w:szCs w:val="32"/>
        </w:rPr>
        <w:t>Title (Concise and informative. Titles are often used in information-retrieval systems. Avoid abbreviations and formulae where possible.)</w:t>
      </w:r>
    </w:p>
    <w:p w14:paraId="5A41F68E" w14:textId="324A9BC6" w:rsidR="00723547" w:rsidRDefault="00065193" w:rsidP="00A907D1">
      <w:pPr>
        <w:ind w:left="360"/>
        <w:jc w:val="center"/>
        <w:rPr>
          <w:rFonts w:eastAsia="楷体_GB2312"/>
          <w:sz w:val="24"/>
        </w:rPr>
      </w:pPr>
      <w:r>
        <w:rPr>
          <w:rFonts w:eastAsia="楷体_GB2312"/>
          <w:sz w:val="24"/>
        </w:rPr>
        <w:t>Zhang</w:t>
      </w:r>
      <w:r w:rsidR="00A907D1" w:rsidRPr="00A907D1">
        <w:rPr>
          <w:rFonts w:eastAsia="楷体_GB2312"/>
          <w:sz w:val="24"/>
        </w:rPr>
        <w:t xml:space="preserve"> </w:t>
      </w:r>
      <w:r>
        <w:rPr>
          <w:rFonts w:eastAsia="楷体_GB2312"/>
          <w:sz w:val="24"/>
        </w:rPr>
        <w:t>San</w:t>
      </w:r>
      <w:r w:rsidR="00723547" w:rsidRPr="00D7540A">
        <w:rPr>
          <w:rFonts w:eastAsia="楷体_GB2312"/>
          <w:sz w:val="24"/>
          <w:vertAlign w:val="superscript"/>
        </w:rPr>
        <w:t>1</w:t>
      </w:r>
      <w:r w:rsidR="00723547" w:rsidRPr="00D7540A">
        <w:rPr>
          <w:sz w:val="24"/>
        </w:rPr>
        <w:t>，</w:t>
      </w:r>
      <w:r>
        <w:rPr>
          <w:rFonts w:eastAsia="楷体_GB2312" w:hint="eastAsia"/>
          <w:sz w:val="24"/>
        </w:rPr>
        <w:t>L</w:t>
      </w:r>
      <w:r>
        <w:rPr>
          <w:rFonts w:eastAsia="楷体_GB2312"/>
          <w:sz w:val="24"/>
        </w:rPr>
        <w:t xml:space="preserve">i </w:t>
      </w:r>
      <w:r w:rsidR="00A907D1">
        <w:rPr>
          <w:rFonts w:eastAsia="楷体_GB2312"/>
          <w:sz w:val="24"/>
        </w:rPr>
        <w:t>Si</w:t>
      </w:r>
      <w:r w:rsidR="00723547">
        <w:rPr>
          <w:rFonts w:eastAsia="楷体_GB2312"/>
          <w:sz w:val="24"/>
        </w:rPr>
        <w:t xml:space="preserve"> </w:t>
      </w:r>
      <w:r w:rsidR="00723547" w:rsidRPr="00D7540A">
        <w:rPr>
          <w:rFonts w:eastAsia="楷体_GB2312"/>
          <w:sz w:val="24"/>
          <w:vertAlign w:val="superscript"/>
        </w:rPr>
        <w:t>2</w:t>
      </w:r>
      <w:r w:rsidR="00A907D1" w:rsidRPr="00D7540A">
        <w:rPr>
          <w:sz w:val="24"/>
        </w:rPr>
        <w:t>，</w:t>
      </w:r>
      <w:r>
        <w:rPr>
          <w:rFonts w:eastAsia="楷体_GB2312" w:hint="eastAsia"/>
          <w:sz w:val="24"/>
        </w:rPr>
        <w:t>W</w:t>
      </w:r>
      <w:r>
        <w:rPr>
          <w:rFonts w:eastAsia="楷体_GB2312"/>
          <w:sz w:val="24"/>
        </w:rPr>
        <w:t xml:space="preserve">ang </w:t>
      </w:r>
      <w:proofErr w:type="spellStart"/>
      <w:r w:rsidR="00723547">
        <w:rPr>
          <w:rFonts w:eastAsia="楷体_GB2312"/>
          <w:sz w:val="24"/>
        </w:rPr>
        <w:t>Wuliu</w:t>
      </w:r>
      <w:proofErr w:type="spellEnd"/>
      <w:r w:rsidR="00A907D1" w:rsidRPr="00A907D1">
        <w:rPr>
          <w:rFonts w:eastAsia="楷体_GB2312" w:hint="eastAsia"/>
          <w:sz w:val="24"/>
        </w:rPr>
        <w:t xml:space="preserve"> </w:t>
      </w:r>
      <w:r w:rsidR="00723547" w:rsidRPr="00D7540A">
        <w:rPr>
          <w:rFonts w:eastAsia="楷体_GB2312"/>
          <w:sz w:val="24"/>
          <w:vertAlign w:val="superscript"/>
        </w:rPr>
        <w:t>1*</w:t>
      </w:r>
      <w:r w:rsidR="00CB5D22" w:rsidRPr="00D7540A">
        <w:rPr>
          <w:rStyle w:val="af0"/>
          <w:color w:val="000000"/>
          <w:sz w:val="24"/>
        </w:rPr>
        <w:footnoteReference w:customMarkFollows="1" w:id="1"/>
        <w:sym w:font="Symbol" w:char="F020"/>
      </w:r>
    </w:p>
    <w:p w14:paraId="716FA0FA" w14:textId="77777777" w:rsidR="00E55808" w:rsidRPr="00D7540A" w:rsidRDefault="00E55808" w:rsidP="00E55808">
      <w:pPr>
        <w:spacing w:line="260" w:lineRule="exact"/>
        <w:jc w:val="center"/>
        <w:rPr>
          <w:iCs/>
          <w:sz w:val="18"/>
        </w:rPr>
      </w:pPr>
      <w:r w:rsidRPr="00D7540A">
        <w:rPr>
          <w:sz w:val="18"/>
        </w:rPr>
        <w:t>1</w:t>
      </w:r>
      <w:r w:rsidRPr="00D7540A">
        <w:rPr>
          <w:i/>
          <w:iCs/>
          <w:sz w:val="18"/>
        </w:rPr>
        <w:t xml:space="preserve"> </w:t>
      </w:r>
      <w:r w:rsidRPr="00D7540A">
        <w:rPr>
          <w:iCs/>
          <w:sz w:val="18"/>
        </w:rPr>
        <w:t>Department of Architectural Engineering</w:t>
      </w:r>
      <w:r w:rsidRPr="00D7540A">
        <w:rPr>
          <w:sz w:val="18"/>
          <w:lang w:val="en-GB"/>
        </w:rPr>
        <w:t xml:space="preserve">, </w:t>
      </w:r>
      <w:proofErr w:type="spellStart"/>
      <w:r w:rsidRPr="00D7540A">
        <w:rPr>
          <w:iCs/>
          <w:sz w:val="18"/>
        </w:rPr>
        <w:t>Minzu</w:t>
      </w:r>
      <w:proofErr w:type="spellEnd"/>
      <w:r w:rsidRPr="00D7540A">
        <w:rPr>
          <w:iCs/>
          <w:sz w:val="18"/>
        </w:rPr>
        <w:t xml:space="preserve"> University of China</w:t>
      </w:r>
      <w:r w:rsidRPr="00D7540A">
        <w:rPr>
          <w:sz w:val="18"/>
          <w:lang w:val="en-GB"/>
        </w:rPr>
        <w:t xml:space="preserve">, </w:t>
      </w:r>
      <w:r w:rsidRPr="00D7540A">
        <w:rPr>
          <w:iCs/>
          <w:sz w:val="18"/>
        </w:rPr>
        <w:t xml:space="preserve">Beijing </w:t>
      </w:r>
      <w:r w:rsidRPr="00D7540A">
        <w:rPr>
          <w:sz w:val="18"/>
        </w:rPr>
        <w:t xml:space="preserve">100081, </w:t>
      </w:r>
      <w:r w:rsidRPr="00D7540A">
        <w:rPr>
          <w:iCs/>
          <w:sz w:val="18"/>
        </w:rPr>
        <w:t>China</w:t>
      </w:r>
    </w:p>
    <w:p w14:paraId="627F8EC8" w14:textId="77777777" w:rsidR="00E55808" w:rsidRPr="00D7540A" w:rsidRDefault="00E55808" w:rsidP="00E55808">
      <w:pPr>
        <w:spacing w:line="260" w:lineRule="exact"/>
        <w:jc w:val="center"/>
        <w:rPr>
          <w:iCs/>
          <w:sz w:val="18"/>
        </w:rPr>
      </w:pPr>
      <w:r w:rsidRPr="00D7540A">
        <w:rPr>
          <w:sz w:val="18"/>
        </w:rPr>
        <w:t xml:space="preserve">2 </w:t>
      </w:r>
      <w:r w:rsidRPr="00D7540A">
        <w:rPr>
          <w:iCs/>
          <w:sz w:val="18"/>
        </w:rPr>
        <w:t>Institute of Rock and Soil Mechanics</w:t>
      </w:r>
      <w:r w:rsidRPr="00D7540A">
        <w:rPr>
          <w:sz w:val="18"/>
          <w:lang w:val="en-GB"/>
        </w:rPr>
        <w:t xml:space="preserve">, </w:t>
      </w:r>
      <w:r w:rsidRPr="00D7540A">
        <w:rPr>
          <w:iCs/>
          <w:sz w:val="18"/>
        </w:rPr>
        <w:t>Chinese Academy of Sciences</w:t>
      </w:r>
      <w:r w:rsidRPr="00D7540A">
        <w:rPr>
          <w:sz w:val="18"/>
          <w:lang w:val="en-GB"/>
        </w:rPr>
        <w:t xml:space="preserve">, </w:t>
      </w:r>
      <w:r w:rsidRPr="00D7540A">
        <w:rPr>
          <w:iCs/>
          <w:sz w:val="18"/>
        </w:rPr>
        <w:t>Wuhan</w:t>
      </w:r>
      <w:r w:rsidRPr="00D7540A">
        <w:rPr>
          <w:sz w:val="18"/>
          <w:lang w:val="en-GB"/>
        </w:rPr>
        <w:t xml:space="preserve"> </w:t>
      </w:r>
      <w:r w:rsidRPr="00D7540A">
        <w:rPr>
          <w:sz w:val="18"/>
        </w:rPr>
        <w:t>430071</w:t>
      </w:r>
      <w:r w:rsidRPr="00D7540A">
        <w:rPr>
          <w:sz w:val="18"/>
          <w:lang w:val="en-GB"/>
        </w:rPr>
        <w:t xml:space="preserve">, </w:t>
      </w:r>
      <w:r w:rsidRPr="00D7540A">
        <w:rPr>
          <w:iCs/>
          <w:sz w:val="18"/>
        </w:rPr>
        <w:t>China</w:t>
      </w:r>
    </w:p>
    <w:p w14:paraId="4F292DCA" w14:textId="1DEEDA70" w:rsidR="00E55808" w:rsidRDefault="00E55808" w:rsidP="00F9621A">
      <w:pPr>
        <w:jc w:val="center"/>
      </w:pPr>
    </w:p>
    <w:p w14:paraId="72F6D9A0" w14:textId="77777777" w:rsidR="00E55808" w:rsidRPr="00D7540A" w:rsidRDefault="00E55808" w:rsidP="00E55808">
      <w:pPr>
        <w:spacing w:line="320" w:lineRule="exact"/>
        <w:ind w:firstLineChars="200" w:firstLine="422"/>
      </w:pPr>
      <w:r w:rsidRPr="00D7540A">
        <w:rPr>
          <w:b/>
          <w:bCs/>
        </w:rPr>
        <w:t>Abstract</w:t>
      </w:r>
      <w:r w:rsidRPr="00D7540A">
        <w:rPr>
          <w:b/>
          <w:bCs/>
          <w:lang w:val="en-GB"/>
        </w:rPr>
        <w:t>：</w:t>
      </w:r>
      <w:r w:rsidRPr="00D7540A">
        <w:t>A form of short paper is presented to show the review suggestion</w:t>
      </w:r>
      <w:r>
        <w:t>.</w:t>
      </w:r>
      <w:r w:rsidRPr="00D7540A">
        <w:t xml:space="preserve"> The technical papers can be revised by authors according to the suggestion</w:t>
      </w:r>
      <w:r>
        <w:t xml:space="preserve">, </w:t>
      </w:r>
      <w:r w:rsidRPr="00D7540A">
        <w:t>and it can also be processed in the form of this short paper</w:t>
      </w:r>
      <w:r>
        <w:t>.</w:t>
      </w:r>
    </w:p>
    <w:p w14:paraId="0307BA47" w14:textId="06F98DBF" w:rsidR="00E55808" w:rsidRPr="00D7540A" w:rsidRDefault="0090111F" w:rsidP="00E55808">
      <w:pPr>
        <w:spacing w:line="320" w:lineRule="exact"/>
        <w:ind w:firstLineChars="200" w:firstLine="422"/>
      </w:pPr>
      <w:r>
        <w:rPr>
          <w:b/>
          <w:bCs/>
        </w:rPr>
        <w:t>Key</w:t>
      </w:r>
      <w:r w:rsidR="00E55808" w:rsidRPr="00D7540A">
        <w:rPr>
          <w:b/>
          <w:bCs/>
        </w:rPr>
        <w:t>words</w:t>
      </w:r>
      <w:r w:rsidR="00E55808" w:rsidRPr="00D7540A">
        <w:rPr>
          <w:lang w:val="en-GB"/>
        </w:rPr>
        <w:t>：</w:t>
      </w:r>
      <w:proofErr w:type="gramStart"/>
      <w:r w:rsidR="00E55808" w:rsidRPr="00D7540A">
        <w:rPr>
          <w:lang w:val="en-GB"/>
        </w:rPr>
        <w:t>technical</w:t>
      </w:r>
      <w:proofErr w:type="gramEnd"/>
      <w:r w:rsidR="00E55808" w:rsidRPr="00D7540A">
        <w:rPr>
          <w:lang w:val="en-GB"/>
        </w:rPr>
        <w:t xml:space="preserve"> </w:t>
      </w:r>
      <w:r w:rsidR="00E55808" w:rsidRPr="00D7540A">
        <w:t>paper</w:t>
      </w:r>
      <w:r w:rsidR="00E55808">
        <w:t xml:space="preserve">; </w:t>
      </w:r>
      <w:r w:rsidR="00E55808" w:rsidRPr="00D7540A">
        <w:rPr>
          <w:lang w:val="en-GB"/>
        </w:rPr>
        <w:t>revision</w:t>
      </w:r>
      <w:r w:rsidR="00E55808">
        <w:rPr>
          <w:lang w:val="en-GB"/>
        </w:rPr>
        <w:t xml:space="preserve">; </w:t>
      </w:r>
      <w:r w:rsidR="00E55808" w:rsidRPr="00D7540A">
        <w:t>form</w:t>
      </w:r>
    </w:p>
    <w:p w14:paraId="569CA2FD" w14:textId="77777777" w:rsidR="0090111F" w:rsidRPr="00AC0B31" w:rsidRDefault="0090111F" w:rsidP="00620AE2">
      <w:pPr>
        <w:spacing w:line="360" w:lineRule="auto"/>
        <w:rPr>
          <w:bCs/>
          <w:szCs w:val="21"/>
        </w:rPr>
      </w:pPr>
    </w:p>
    <w:p w14:paraId="38447F41" w14:textId="10A2F4F9" w:rsidR="00D7105F" w:rsidRPr="0097076D" w:rsidRDefault="00984061" w:rsidP="00620AE2">
      <w:pPr>
        <w:spacing w:line="360" w:lineRule="auto"/>
        <w:rPr>
          <w:bCs/>
          <w:szCs w:val="21"/>
        </w:rPr>
      </w:pPr>
      <w:r w:rsidRPr="0097076D">
        <w:rPr>
          <w:bCs/>
          <w:szCs w:val="21"/>
        </w:rPr>
        <w:t>0</w:t>
      </w:r>
      <w:r w:rsidR="00D7105F" w:rsidRPr="0097076D">
        <w:rPr>
          <w:bCs/>
          <w:szCs w:val="21"/>
        </w:rPr>
        <w:t xml:space="preserve"> </w:t>
      </w:r>
      <w:r w:rsidR="00D7105F" w:rsidRPr="0097076D">
        <w:rPr>
          <w:rFonts w:hint="eastAsia"/>
          <w:bCs/>
          <w:szCs w:val="21"/>
        </w:rPr>
        <w:t>I</w:t>
      </w:r>
      <w:r w:rsidR="00D7105F" w:rsidRPr="0097076D">
        <w:rPr>
          <w:bCs/>
          <w:szCs w:val="21"/>
        </w:rPr>
        <w:t>ntroduction</w:t>
      </w:r>
      <w:r w:rsidR="00D7105F" w:rsidRPr="0097076D">
        <w:rPr>
          <w:rFonts w:hint="eastAsia"/>
          <w:bCs/>
          <w:szCs w:val="21"/>
        </w:rPr>
        <w:t xml:space="preserve"> </w:t>
      </w:r>
    </w:p>
    <w:p w14:paraId="203CC7F9" w14:textId="780BE83F" w:rsidR="00512088" w:rsidRPr="00512088" w:rsidRDefault="00512088" w:rsidP="00512088">
      <w:pPr>
        <w:ind w:firstLineChars="100" w:firstLine="210"/>
        <w:rPr>
          <w:szCs w:val="21"/>
        </w:rPr>
      </w:pPr>
      <w:r w:rsidRPr="00512088">
        <w:rPr>
          <w:szCs w:val="21"/>
        </w:rPr>
        <w:t>Reviews of Geophysics and Planetary Physics (RGPP) is sponsored by Institute of Geophysics, China Earthquake Administration, and co-sponsored by Chinese Geophysical Society and Geophysical Exploration Center, China Earthquake Administration. It was first published in 1970. The name was changed to RGPP from "Translation World Seismology" and the RGPP’s first issue was published in 2021. RGPP covers many fields related to geophysics and planetary physics, including solid geophysics, planetary physics, space and atmospheric physics. The purpose of RGPP is to publish new research results of importance, new technologies and new progress in the field of geophysics and planetary physics, promote research exchanges and promote the development of disciplines, and improve the level of scientific research in this field. RGPP has different article types: reviews, research articles, scientific research bulletin, technical reports, opinion &amp; debate, special focus, news &amp; views, etc.</w:t>
      </w:r>
    </w:p>
    <w:p w14:paraId="56D0602A" w14:textId="005A5DFF" w:rsidR="00512088" w:rsidRPr="00512088" w:rsidRDefault="00512088" w:rsidP="00512088">
      <w:pPr>
        <w:ind w:firstLineChars="100" w:firstLine="210"/>
        <w:rPr>
          <w:szCs w:val="21"/>
        </w:rPr>
      </w:pPr>
      <w:r w:rsidRPr="00512088">
        <w:rPr>
          <w:szCs w:val="21"/>
        </w:rPr>
        <w:t>RGPP is academic journal publishing theories and methods of geophysics and planetary physics within and outside China. It publishes per-reviewed full-length research papers, rapid communications and review works and covers all major aspects of geophysics and planetary physics.</w:t>
      </w:r>
    </w:p>
    <w:p w14:paraId="13061AC1" w14:textId="77777777" w:rsidR="00512088" w:rsidRPr="00512088" w:rsidRDefault="00512088" w:rsidP="00512088">
      <w:pPr>
        <w:rPr>
          <w:szCs w:val="21"/>
        </w:rPr>
      </w:pPr>
    </w:p>
    <w:p w14:paraId="6C3D1C60" w14:textId="1FCBC756" w:rsidR="00512088" w:rsidRPr="00620AE2" w:rsidRDefault="00512088" w:rsidP="00620AE2">
      <w:pPr>
        <w:spacing w:line="360" w:lineRule="auto"/>
        <w:rPr>
          <w:bCs/>
          <w:szCs w:val="21"/>
        </w:rPr>
      </w:pPr>
      <w:r w:rsidRPr="00620AE2">
        <w:rPr>
          <w:bCs/>
          <w:szCs w:val="21"/>
        </w:rPr>
        <w:t>1 Before You Begin</w:t>
      </w:r>
    </w:p>
    <w:p w14:paraId="2BA331A7" w14:textId="7F937C50" w:rsidR="00512088" w:rsidRPr="00620AE2" w:rsidRDefault="00512088" w:rsidP="00620AE2">
      <w:pPr>
        <w:spacing w:line="360" w:lineRule="auto"/>
        <w:rPr>
          <w:bCs/>
          <w:szCs w:val="21"/>
        </w:rPr>
      </w:pPr>
      <w:r w:rsidRPr="00620AE2">
        <w:rPr>
          <w:bCs/>
          <w:szCs w:val="21"/>
        </w:rPr>
        <w:t>1.1 Publication Ethics</w:t>
      </w:r>
    </w:p>
    <w:p w14:paraId="4DAC44C4" w14:textId="2E19B78C" w:rsidR="00512088" w:rsidRPr="00512088" w:rsidRDefault="00512088" w:rsidP="00512088">
      <w:pPr>
        <w:ind w:firstLineChars="100" w:firstLine="210"/>
        <w:rPr>
          <w:szCs w:val="21"/>
        </w:rPr>
      </w:pPr>
      <w:r>
        <w:rPr>
          <w:szCs w:val="21"/>
        </w:rPr>
        <w:t xml:space="preserve"> </w:t>
      </w:r>
      <w:r w:rsidRPr="00512088">
        <w:rPr>
          <w:szCs w:val="21"/>
        </w:rPr>
        <w:t>For information on publication ethics of the journal see web page of http</w:t>
      </w:r>
      <w:r>
        <w:rPr>
          <w:szCs w:val="21"/>
        </w:rPr>
        <w:t>s</w:t>
      </w:r>
      <w:r w:rsidRPr="00512088">
        <w:rPr>
          <w:szCs w:val="21"/>
        </w:rPr>
        <w:t>://www.sjdz.org.cn/.</w:t>
      </w:r>
    </w:p>
    <w:p w14:paraId="2333FD79" w14:textId="16607059" w:rsidR="00512088" w:rsidRPr="00620AE2" w:rsidRDefault="00512088" w:rsidP="00620AE2">
      <w:pPr>
        <w:spacing w:line="360" w:lineRule="auto"/>
        <w:rPr>
          <w:bCs/>
          <w:szCs w:val="21"/>
        </w:rPr>
      </w:pPr>
      <w:r w:rsidRPr="00620AE2">
        <w:rPr>
          <w:bCs/>
          <w:szCs w:val="21"/>
        </w:rPr>
        <w:t>1.2 Submission</w:t>
      </w:r>
    </w:p>
    <w:p w14:paraId="551E70BD" w14:textId="69BB0763" w:rsidR="00512088" w:rsidRPr="00512088" w:rsidRDefault="00512088" w:rsidP="00512088">
      <w:pPr>
        <w:ind w:firstLineChars="100" w:firstLine="210"/>
        <w:rPr>
          <w:szCs w:val="21"/>
        </w:rPr>
      </w:pPr>
      <w:r w:rsidRPr="00512088">
        <w:rPr>
          <w:szCs w:val="21"/>
        </w:rPr>
        <w:t>Submission to this journal is online only. Please go to the homepage of this journal (</w:t>
      </w:r>
      <w:r w:rsidR="00B55FF9" w:rsidRPr="00B55FF9">
        <w:rPr>
          <w:szCs w:val="21"/>
        </w:rPr>
        <w:t>http</w:t>
      </w:r>
      <w:proofErr w:type="gramStart"/>
      <w:r w:rsidR="00B55FF9" w:rsidRPr="00B55FF9">
        <w:rPr>
          <w:szCs w:val="21"/>
        </w:rPr>
        <w:t>:/</w:t>
      </w:r>
      <w:proofErr w:type="gramEnd"/>
      <w:r w:rsidR="00B55FF9" w:rsidRPr="00B55FF9">
        <w:rPr>
          <w:szCs w:val="21"/>
        </w:rPr>
        <w:t>/www.</w:t>
      </w:r>
      <w:r w:rsidR="00B55FF9">
        <w:rPr>
          <w:szCs w:val="21"/>
        </w:rPr>
        <w:t xml:space="preserve"> </w:t>
      </w:r>
      <w:r w:rsidR="00B55FF9" w:rsidRPr="00B55FF9">
        <w:rPr>
          <w:szCs w:val="21"/>
        </w:rPr>
        <w:t>manuscripts.com.cn/</w:t>
      </w:r>
      <w:proofErr w:type="spellStart"/>
      <w:r w:rsidR="00B55FF9" w:rsidRPr="00B55FF9">
        <w:rPr>
          <w:szCs w:val="21"/>
        </w:rPr>
        <w:t>dqyxxwllp</w:t>
      </w:r>
      <w:proofErr w:type="spellEnd"/>
      <w:r w:rsidRPr="00512088">
        <w:rPr>
          <w:szCs w:val="21"/>
        </w:rPr>
        <w:t>). A step by step guidance is available. If you have troubles in submission, please contact the editorial office (E-mail: dqyxx@cea-igp.ac.cn; Tel: +86-10-68729337). We will be glad to help and resolve any issues.</w:t>
      </w:r>
    </w:p>
    <w:p w14:paraId="77579C73" w14:textId="272DAD7F" w:rsidR="00512088" w:rsidRPr="00620AE2" w:rsidRDefault="004954FD" w:rsidP="00620AE2">
      <w:pPr>
        <w:spacing w:line="360" w:lineRule="auto"/>
        <w:rPr>
          <w:bCs/>
          <w:szCs w:val="21"/>
        </w:rPr>
      </w:pPr>
      <w:r w:rsidRPr="00620AE2">
        <w:rPr>
          <w:bCs/>
          <w:szCs w:val="21"/>
        </w:rPr>
        <w:t xml:space="preserve">2 </w:t>
      </w:r>
      <w:r w:rsidR="00512088" w:rsidRPr="00620AE2">
        <w:rPr>
          <w:bCs/>
          <w:szCs w:val="21"/>
        </w:rPr>
        <w:t>Article format and styles</w:t>
      </w:r>
    </w:p>
    <w:p w14:paraId="34282512" w14:textId="4882D79D" w:rsidR="00512088" w:rsidRPr="00620AE2" w:rsidRDefault="004954FD" w:rsidP="00620AE2">
      <w:pPr>
        <w:spacing w:line="360" w:lineRule="auto"/>
        <w:rPr>
          <w:bCs/>
          <w:szCs w:val="21"/>
        </w:rPr>
      </w:pPr>
      <w:r w:rsidRPr="00620AE2">
        <w:rPr>
          <w:bCs/>
          <w:szCs w:val="21"/>
        </w:rPr>
        <w:t>2</w:t>
      </w:r>
      <w:r w:rsidR="00512088" w:rsidRPr="00620AE2">
        <w:rPr>
          <w:bCs/>
          <w:szCs w:val="21"/>
        </w:rPr>
        <w:t>.</w:t>
      </w:r>
      <w:r w:rsidRPr="00620AE2">
        <w:rPr>
          <w:bCs/>
          <w:szCs w:val="21"/>
        </w:rPr>
        <w:t>1</w:t>
      </w:r>
      <w:r w:rsidR="00512088" w:rsidRPr="00620AE2">
        <w:rPr>
          <w:bCs/>
          <w:szCs w:val="21"/>
        </w:rPr>
        <w:t xml:space="preserve"> Use of word-processing software</w:t>
      </w:r>
    </w:p>
    <w:p w14:paraId="71173BA1" w14:textId="77777777" w:rsidR="00512088" w:rsidRPr="00512088" w:rsidRDefault="00512088" w:rsidP="00512088">
      <w:pPr>
        <w:ind w:firstLineChars="100" w:firstLine="210"/>
        <w:rPr>
          <w:szCs w:val="21"/>
        </w:rPr>
      </w:pPr>
      <w:r w:rsidRPr="00512088">
        <w:rPr>
          <w:szCs w:val="21"/>
        </w:rPr>
        <w:lastRenderedPageBreak/>
        <w:t>RGPP prefers to receive a single complete manuscript file that includes all figures and tables in Microsoft Word’s .</w:t>
      </w:r>
      <w:proofErr w:type="spellStart"/>
      <w:r w:rsidRPr="00512088">
        <w:rPr>
          <w:szCs w:val="21"/>
        </w:rPr>
        <w:t>docx</w:t>
      </w:r>
      <w:proofErr w:type="spellEnd"/>
      <w:r w:rsidRPr="00512088">
        <w:rPr>
          <w:szCs w:val="21"/>
        </w:rPr>
        <w:t xml:space="preserve"> format (Word 2007 and later version).</w:t>
      </w:r>
    </w:p>
    <w:p w14:paraId="71D71A79" w14:textId="65A7DF62" w:rsidR="00512088" w:rsidRPr="00620AE2" w:rsidRDefault="004954FD" w:rsidP="00620AE2">
      <w:pPr>
        <w:spacing w:line="360" w:lineRule="auto"/>
        <w:rPr>
          <w:bCs/>
          <w:szCs w:val="21"/>
        </w:rPr>
      </w:pPr>
      <w:r w:rsidRPr="00620AE2">
        <w:rPr>
          <w:bCs/>
          <w:szCs w:val="21"/>
        </w:rPr>
        <w:t>2.2</w:t>
      </w:r>
      <w:r w:rsidR="00512088" w:rsidRPr="00620AE2">
        <w:rPr>
          <w:bCs/>
          <w:szCs w:val="21"/>
        </w:rPr>
        <w:t xml:space="preserve"> Manuscript Sections</w:t>
      </w:r>
    </w:p>
    <w:p w14:paraId="27C37A67" w14:textId="56901D16" w:rsidR="00512088" w:rsidRPr="00512088" w:rsidRDefault="00512088" w:rsidP="00512088">
      <w:pPr>
        <w:ind w:firstLineChars="100" w:firstLine="210"/>
        <w:rPr>
          <w:szCs w:val="21"/>
        </w:rPr>
      </w:pPr>
      <w:r w:rsidRPr="00512088">
        <w:rPr>
          <w:rFonts w:hint="eastAsia"/>
          <w:szCs w:val="21"/>
        </w:rPr>
        <w:t>Divide your article into clearly defined and numbered sections. Subsections should be numbered as 0, 1</w:t>
      </w:r>
      <w:r w:rsidRPr="00512088">
        <w:rPr>
          <w:rFonts w:hint="eastAsia"/>
          <w:szCs w:val="21"/>
        </w:rPr>
        <w:t>→</w:t>
      </w:r>
      <w:r w:rsidRPr="00512088">
        <w:rPr>
          <w:rFonts w:hint="eastAsia"/>
          <w:szCs w:val="21"/>
        </w:rPr>
        <w:t>1.1</w:t>
      </w:r>
      <w:r w:rsidRPr="00512088">
        <w:rPr>
          <w:rFonts w:hint="eastAsia"/>
          <w:szCs w:val="21"/>
        </w:rPr>
        <w:t>→</w:t>
      </w:r>
      <w:r w:rsidRPr="00512088">
        <w:rPr>
          <w:rFonts w:hint="eastAsia"/>
          <w:szCs w:val="21"/>
        </w:rPr>
        <w:t>1.1.1, etc. A subsection may be given a brief heading. Each heading should appear on its own separate line. Generally, the manuscript should be arran</w:t>
      </w:r>
      <w:r w:rsidRPr="00512088">
        <w:rPr>
          <w:szCs w:val="21"/>
        </w:rPr>
        <w:t>ged in the following sections and appear in order: Title, authors and their affiliations, Abstract and Keywords, Introduction, Materials and methods, Results, Discussion, Conclusion, Acknowledgements, and References. All manuscripts must be written in clear and grammatically correct English.</w:t>
      </w:r>
    </w:p>
    <w:p w14:paraId="5A967D4A" w14:textId="0F0C57C4" w:rsidR="00F5601A" w:rsidRPr="00620AE2" w:rsidRDefault="004954FD" w:rsidP="00620AE2">
      <w:pPr>
        <w:spacing w:line="360" w:lineRule="auto"/>
        <w:rPr>
          <w:bCs/>
          <w:szCs w:val="21"/>
        </w:rPr>
      </w:pPr>
      <w:r w:rsidRPr="00620AE2">
        <w:rPr>
          <w:bCs/>
          <w:szCs w:val="21"/>
        </w:rPr>
        <w:t>2.3</w:t>
      </w:r>
      <w:r w:rsidR="00F5601A" w:rsidRPr="00620AE2">
        <w:rPr>
          <w:bCs/>
          <w:szCs w:val="21"/>
        </w:rPr>
        <w:t xml:space="preserve"> </w:t>
      </w:r>
      <w:r w:rsidR="00512088" w:rsidRPr="00620AE2">
        <w:rPr>
          <w:bCs/>
          <w:szCs w:val="21"/>
        </w:rPr>
        <w:t xml:space="preserve">Title page  </w:t>
      </w:r>
    </w:p>
    <w:p w14:paraId="34DA3A81" w14:textId="4410FBBE" w:rsidR="00512088" w:rsidRPr="00512088" w:rsidRDefault="00512088" w:rsidP="00F5601A">
      <w:pPr>
        <w:ind w:firstLineChars="100" w:firstLine="210"/>
        <w:rPr>
          <w:szCs w:val="21"/>
        </w:rPr>
      </w:pPr>
      <w:r w:rsidRPr="00512088">
        <w:rPr>
          <w:szCs w:val="21"/>
        </w:rPr>
        <w:t>The title page should include article title, full name, affiliation(s) and address(</w:t>
      </w:r>
      <w:proofErr w:type="spellStart"/>
      <w:r w:rsidRPr="00512088">
        <w:rPr>
          <w:szCs w:val="21"/>
        </w:rPr>
        <w:t>es</w:t>
      </w:r>
      <w:proofErr w:type="spellEnd"/>
      <w:r w:rsidRPr="00512088">
        <w:rPr>
          <w:szCs w:val="21"/>
        </w:rPr>
        <w:t>) of author(s), abstract and keywords in English and Chinese in text; acknowledgements of source and contract No. of financial support, the first author’s and corresponding author’s professional title, research interests, detailed postal and email addresses in the footnote, both in English and Chinese.</w:t>
      </w:r>
    </w:p>
    <w:p w14:paraId="7AE5E500" w14:textId="7710F880" w:rsidR="00F5601A" w:rsidRPr="00620AE2" w:rsidRDefault="004954FD" w:rsidP="00620AE2">
      <w:pPr>
        <w:spacing w:line="360" w:lineRule="auto"/>
        <w:rPr>
          <w:bCs/>
          <w:szCs w:val="21"/>
        </w:rPr>
      </w:pPr>
      <w:r w:rsidRPr="00620AE2">
        <w:rPr>
          <w:bCs/>
          <w:szCs w:val="21"/>
        </w:rPr>
        <w:t>2.</w:t>
      </w:r>
      <w:r w:rsidR="00F5601A" w:rsidRPr="00620AE2">
        <w:rPr>
          <w:bCs/>
          <w:szCs w:val="21"/>
        </w:rPr>
        <w:t xml:space="preserve">4 </w:t>
      </w:r>
      <w:r w:rsidR="00512088" w:rsidRPr="00620AE2">
        <w:rPr>
          <w:bCs/>
          <w:szCs w:val="21"/>
        </w:rPr>
        <w:t xml:space="preserve">Abstract and keywords  </w:t>
      </w:r>
    </w:p>
    <w:p w14:paraId="1FA7E1A0" w14:textId="6D87FF0C" w:rsidR="00512088" w:rsidRDefault="00512088" w:rsidP="00F5601A">
      <w:pPr>
        <w:ind w:firstLineChars="100" w:firstLine="210"/>
        <w:rPr>
          <w:szCs w:val="21"/>
        </w:rPr>
      </w:pPr>
      <w:r w:rsidRPr="00512088">
        <w:rPr>
          <w:szCs w:val="21"/>
        </w:rPr>
        <w:t xml:space="preserve">A concise and factual abstract and 3 to 8 keywords both in English and Chinese are required. An abstract is often presented separately from the article, so it must be able to stand alone. An abstract is a condensed manuscript. It </w:t>
      </w:r>
      <w:proofErr w:type="gramStart"/>
      <w:r w:rsidRPr="00512088">
        <w:rPr>
          <w:szCs w:val="21"/>
        </w:rPr>
        <w:t>should</w:t>
      </w:r>
      <w:proofErr w:type="gramEnd"/>
      <w:r w:rsidRPr="00512088">
        <w:rPr>
          <w:szCs w:val="21"/>
        </w:rPr>
        <w:t xml:space="preserve"> describe the type of research, objective of the research, brief description of the datasets used, methods, major findings and conclusions, and possible impacts of the work. An abstract is often presented separately from the article, so it must be able to stand alone. A Chinese abstract is required, which should be at least 200 to 300 Chinese characters.</w:t>
      </w:r>
    </w:p>
    <w:p w14:paraId="2DE64D0A" w14:textId="1D9CAD7E" w:rsidR="003D4B6A" w:rsidRPr="00620AE2" w:rsidRDefault="003D4B6A" w:rsidP="00620AE2">
      <w:pPr>
        <w:spacing w:line="360" w:lineRule="auto"/>
        <w:rPr>
          <w:bCs/>
          <w:szCs w:val="21"/>
        </w:rPr>
      </w:pPr>
      <w:r w:rsidRPr="00620AE2">
        <w:rPr>
          <w:bCs/>
          <w:szCs w:val="21"/>
        </w:rPr>
        <w:t>2.5 References</w:t>
      </w:r>
    </w:p>
    <w:p w14:paraId="3FB8E146" w14:textId="66A58857" w:rsidR="003D4B6A" w:rsidRPr="003D4B6A" w:rsidRDefault="003D4B6A" w:rsidP="003D4B6A">
      <w:pPr>
        <w:ind w:firstLineChars="100" w:firstLine="210"/>
        <w:rPr>
          <w:szCs w:val="21"/>
        </w:rPr>
      </w:pPr>
      <w:r w:rsidRPr="003D4B6A">
        <w:rPr>
          <w:szCs w:val="21"/>
        </w:rPr>
        <w:t>All citations in the text should refer to</w:t>
      </w:r>
    </w:p>
    <w:p w14:paraId="32A71638" w14:textId="053AB24C" w:rsidR="003D4B6A" w:rsidRPr="003D4B6A" w:rsidRDefault="002C40EC" w:rsidP="003D4B6A">
      <w:pPr>
        <w:ind w:firstLineChars="100" w:firstLine="210"/>
        <w:rPr>
          <w:szCs w:val="21"/>
        </w:rPr>
      </w:pPr>
      <w:r>
        <w:rPr>
          <w:szCs w:val="21"/>
        </w:rPr>
        <w:t>(</w:t>
      </w:r>
      <w:r w:rsidR="003D4B6A" w:rsidRPr="003D4B6A">
        <w:rPr>
          <w:szCs w:val="21"/>
        </w:rPr>
        <w:t>1</w:t>
      </w:r>
      <w:r>
        <w:rPr>
          <w:szCs w:val="21"/>
        </w:rPr>
        <w:t>)</w:t>
      </w:r>
      <w:r w:rsidR="003D4B6A" w:rsidRPr="003D4B6A">
        <w:rPr>
          <w:szCs w:val="21"/>
        </w:rPr>
        <w:t xml:space="preserve"> Single author: the author's name (without initials, unless there is ambiguity) and the year of publication;</w:t>
      </w:r>
    </w:p>
    <w:p w14:paraId="4F0C2960" w14:textId="2D899982" w:rsidR="003D4B6A" w:rsidRPr="003D4B6A" w:rsidRDefault="002C40EC" w:rsidP="003D4B6A">
      <w:pPr>
        <w:ind w:firstLineChars="100" w:firstLine="210"/>
        <w:rPr>
          <w:szCs w:val="21"/>
        </w:rPr>
      </w:pPr>
      <w:r>
        <w:rPr>
          <w:szCs w:val="21"/>
        </w:rPr>
        <w:t>(</w:t>
      </w:r>
      <w:r w:rsidR="003D4B6A" w:rsidRPr="003D4B6A">
        <w:rPr>
          <w:szCs w:val="21"/>
        </w:rPr>
        <w:t>2</w:t>
      </w:r>
      <w:r>
        <w:rPr>
          <w:szCs w:val="21"/>
        </w:rPr>
        <w:t>)</w:t>
      </w:r>
      <w:r w:rsidR="003D4B6A" w:rsidRPr="003D4B6A">
        <w:rPr>
          <w:szCs w:val="21"/>
        </w:rPr>
        <w:t xml:space="preserve"> Two authors: both authors' names and the year of publication;</w:t>
      </w:r>
    </w:p>
    <w:p w14:paraId="209C2936" w14:textId="55EAC9F8" w:rsidR="003D4B6A" w:rsidRPr="003D4B6A" w:rsidRDefault="002C40EC" w:rsidP="003D4B6A">
      <w:pPr>
        <w:ind w:firstLineChars="100" w:firstLine="210"/>
        <w:rPr>
          <w:szCs w:val="21"/>
        </w:rPr>
      </w:pPr>
      <w:r>
        <w:rPr>
          <w:szCs w:val="21"/>
        </w:rPr>
        <w:t>(</w:t>
      </w:r>
      <w:r w:rsidR="003D4B6A" w:rsidRPr="003D4B6A">
        <w:rPr>
          <w:szCs w:val="21"/>
        </w:rPr>
        <w:t>3</w:t>
      </w:r>
      <w:r>
        <w:rPr>
          <w:szCs w:val="21"/>
        </w:rPr>
        <w:t>)</w:t>
      </w:r>
      <w:r w:rsidR="003D4B6A" w:rsidRPr="003D4B6A">
        <w:rPr>
          <w:szCs w:val="21"/>
        </w:rPr>
        <w:t xml:space="preserve"> Three or more authors: first author's name followed by 'et al.' and the year of publication.</w:t>
      </w:r>
    </w:p>
    <w:p w14:paraId="21E5AE39" w14:textId="384B8407" w:rsidR="003D4B6A" w:rsidRPr="003D4B6A" w:rsidRDefault="003D4B6A" w:rsidP="003D4B6A">
      <w:pPr>
        <w:ind w:firstLineChars="100" w:firstLine="210"/>
        <w:rPr>
          <w:szCs w:val="21"/>
        </w:rPr>
      </w:pPr>
      <w:r w:rsidRPr="003D4B6A">
        <w:rPr>
          <w:szCs w:val="21"/>
        </w:rPr>
        <w:t xml:space="preserve">Citations may be made directly (or parenthetically). Groups of references should be listed first </w:t>
      </w:r>
      <w:r w:rsidR="00A264D6" w:rsidRPr="003D4B6A">
        <w:rPr>
          <w:szCs w:val="21"/>
        </w:rPr>
        <w:t>alphabetically</w:t>
      </w:r>
      <w:r w:rsidRPr="003D4B6A">
        <w:rPr>
          <w:szCs w:val="21"/>
        </w:rPr>
        <w:t>, then</w:t>
      </w:r>
      <w:r w:rsidR="00A264D6">
        <w:rPr>
          <w:szCs w:val="21"/>
        </w:rPr>
        <w:t xml:space="preserve"> </w:t>
      </w:r>
      <w:r w:rsidR="00A264D6" w:rsidRPr="003D4B6A">
        <w:rPr>
          <w:szCs w:val="21"/>
        </w:rPr>
        <w:t>chronologically</w:t>
      </w:r>
      <w:r w:rsidRPr="003D4B6A">
        <w:rPr>
          <w:szCs w:val="21"/>
        </w:rPr>
        <w:t>.</w:t>
      </w:r>
    </w:p>
    <w:p w14:paraId="03597DA1" w14:textId="01FDC0C2" w:rsidR="003D4B6A" w:rsidRPr="003D4B6A" w:rsidRDefault="003D4B6A" w:rsidP="003D4B6A">
      <w:pPr>
        <w:ind w:firstLineChars="100" w:firstLine="210"/>
        <w:rPr>
          <w:szCs w:val="21"/>
        </w:rPr>
      </w:pPr>
      <w:r w:rsidRPr="003D4B6A">
        <w:rPr>
          <w:szCs w:val="21"/>
        </w:rPr>
        <w:t>Examples: "as demonstrated in wheat (</w:t>
      </w:r>
      <w:r w:rsidR="0063593E" w:rsidRPr="003D4B6A">
        <w:rPr>
          <w:szCs w:val="21"/>
        </w:rPr>
        <w:t xml:space="preserve">Allan, 1996a, </w:t>
      </w:r>
      <w:r w:rsidR="0063593E">
        <w:rPr>
          <w:szCs w:val="21"/>
        </w:rPr>
        <w:t>1996</w:t>
      </w:r>
      <w:r w:rsidR="0063593E" w:rsidRPr="003D4B6A">
        <w:rPr>
          <w:szCs w:val="21"/>
        </w:rPr>
        <w:t>b</w:t>
      </w:r>
      <w:r w:rsidR="0063593E">
        <w:rPr>
          <w:szCs w:val="21"/>
        </w:rPr>
        <w:t xml:space="preserve">; </w:t>
      </w:r>
      <w:r w:rsidR="0063593E" w:rsidRPr="003D4B6A">
        <w:rPr>
          <w:szCs w:val="21"/>
        </w:rPr>
        <w:t>Allan and Jones, 1995; Bush et al., 2003</w:t>
      </w:r>
      <w:r w:rsidR="0063593E">
        <w:rPr>
          <w:szCs w:val="21"/>
        </w:rPr>
        <w:t xml:space="preserve">; </w:t>
      </w:r>
      <w:r w:rsidR="002C40EC">
        <w:rPr>
          <w:szCs w:val="21"/>
        </w:rPr>
        <w:t>C</w:t>
      </w:r>
      <w:r w:rsidR="002C40EC" w:rsidRPr="003D4B6A">
        <w:rPr>
          <w:szCs w:val="21"/>
        </w:rPr>
        <w:t xml:space="preserve">hen and </w:t>
      </w:r>
      <w:r w:rsidR="0063593E">
        <w:rPr>
          <w:szCs w:val="21"/>
        </w:rPr>
        <w:t>D</w:t>
      </w:r>
      <w:r w:rsidR="002C40EC" w:rsidRPr="003D4B6A">
        <w:rPr>
          <w:szCs w:val="21"/>
        </w:rPr>
        <w:t>ing, 1979</w:t>
      </w:r>
      <w:r w:rsidRPr="003D4B6A">
        <w:rPr>
          <w:szCs w:val="21"/>
        </w:rPr>
        <w:t xml:space="preserve">). Kramer et al. (2000) have recently </w:t>
      </w:r>
      <w:proofErr w:type="gramStart"/>
      <w:r w:rsidRPr="003D4B6A">
        <w:rPr>
          <w:szCs w:val="21"/>
        </w:rPr>
        <w:t>shown ....</w:t>
      </w:r>
      <w:proofErr w:type="gramEnd"/>
      <w:r w:rsidR="00A41E49" w:rsidRPr="00A41E49">
        <w:rPr>
          <w:szCs w:val="21"/>
        </w:rPr>
        <w:t xml:space="preserve"> </w:t>
      </w:r>
      <w:r w:rsidR="00B55FF9">
        <w:rPr>
          <w:szCs w:val="21"/>
        </w:rPr>
        <w:t xml:space="preserve">Wang and </w:t>
      </w:r>
      <w:proofErr w:type="spellStart"/>
      <w:r w:rsidR="00B55FF9">
        <w:rPr>
          <w:szCs w:val="21"/>
        </w:rPr>
        <w:t>S</w:t>
      </w:r>
      <w:r w:rsidR="00A41E49" w:rsidRPr="003D4B6A">
        <w:rPr>
          <w:szCs w:val="21"/>
        </w:rPr>
        <w:t>ocquet</w:t>
      </w:r>
      <w:proofErr w:type="spellEnd"/>
      <w:r w:rsidR="00A41E49">
        <w:rPr>
          <w:szCs w:val="21"/>
        </w:rPr>
        <w:t xml:space="preserve"> (</w:t>
      </w:r>
      <w:r w:rsidR="00A41E49" w:rsidRPr="003D4B6A">
        <w:rPr>
          <w:szCs w:val="21"/>
        </w:rPr>
        <w:t>199</w:t>
      </w:r>
      <w:r w:rsidR="00A41E49">
        <w:rPr>
          <w:szCs w:val="21"/>
        </w:rPr>
        <w:t>8)</w:t>
      </w:r>
      <w:r w:rsidR="002C40EC" w:rsidRPr="003D4B6A">
        <w:rPr>
          <w:szCs w:val="21"/>
        </w:rPr>
        <w:t xml:space="preserve"> </w:t>
      </w:r>
      <w:r w:rsidR="00A41E49" w:rsidRPr="003D4B6A">
        <w:rPr>
          <w:szCs w:val="21"/>
        </w:rPr>
        <w:t>have recently shown ....</w:t>
      </w:r>
      <w:r w:rsidRPr="003D4B6A">
        <w:rPr>
          <w:szCs w:val="21"/>
        </w:rPr>
        <w:t>"</w:t>
      </w:r>
      <w:r w:rsidR="0063593E">
        <w:rPr>
          <w:szCs w:val="21"/>
        </w:rPr>
        <w:t xml:space="preserve"> </w:t>
      </w:r>
    </w:p>
    <w:p w14:paraId="629096FF" w14:textId="77777777" w:rsidR="003D4B6A" w:rsidRPr="003D4B6A" w:rsidRDefault="003D4B6A" w:rsidP="003D4B6A">
      <w:pPr>
        <w:ind w:firstLineChars="100" w:firstLine="210"/>
        <w:rPr>
          <w:szCs w:val="21"/>
        </w:rPr>
      </w:pPr>
      <w:r w:rsidRPr="003D4B6A">
        <w:rPr>
          <w:szCs w:val="21"/>
        </w:rPr>
        <w:t>List: References should be arranged first alphabetically and then further sorted chronologically if necessary. More than one reference from the same author(s) in the same year must be identified by the letters “a”, “b”, “c”, etc., placed after the year of publication. Please ensure that every reference cited in the text is also present in the reference list (and vice versa). Any references cited in the abstract must be given in full.</w:t>
      </w:r>
    </w:p>
    <w:p w14:paraId="1F8B1DEF" w14:textId="33C5E493" w:rsidR="003D4B6A" w:rsidRPr="003D4B6A" w:rsidRDefault="003D4B6A" w:rsidP="003D4B6A">
      <w:pPr>
        <w:ind w:firstLineChars="100" w:firstLine="210"/>
        <w:rPr>
          <w:szCs w:val="21"/>
        </w:rPr>
      </w:pPr>
      <w:r w:rsidRPr="003D4B6A">
        <w:rPr>
          <w:szCs w:val="21"/>
        </w:rPr>
        <w:t xml:space="preserve">For references with more than </w:t>
      </w:r>
      <w:r w:rsidR="004E0FA4" w:rsidRPr="003D4B6A">
        <w:rPr>
          <w:szCs w:val="21"/>
        </w:rPr>
        <w:t>three</w:t>
      </w:r>
      <w:r w:rsidRPr="003D4B6A">
        <w:rPr>
          <w:szCs w:val="21"/>
        </w:rPr>
        <w:t xml:space="preserve"> authors, the first three authors’ names must be listed, followed by ‘et </w:t>
      </w:r>
      <w:proofErr w:type="gramStart"/>
      <w:r w:rsidRPr="003D4B6A">
        <w:rPr>
          <w:szCs w:val="21"/>
        </w:rPr>
        <w:t>al.’.</w:t>
      </w:r>
      <w:proofErr w:type="gramEnd"/>
    </w:p>
    <w:p w14:paraId="7FB0DF4E" w14:textId="4CE51A53" w:rsidR="00512088" w:rsidRPr="00620AE2" w:rsidRDefault="004954FD" w:rsidP="00620AE2">
      <w:pPr>
        <w:spacing w:line="360" w:lineRule="auto"/>
        <w:rPr>
          <w:bCs/>
          <w:szCs w:val="21"/>
        </w:rPr>
      </w:pPr>
      <w:r w:rsidRPr="00620AE2">
        <w:rPr>
          <w:bCs/>
          <w:szCs w:val="21"/>
        </w:rPr>
        <w:t>2.</w:t>
      </w:r>
      <w:r w:rsidR="00A3226B" w:rsidRPr="00620AE2">
        <w:rPr>
          <w:bCs/>
          <w:szCs w:val="21"/>
        </w:rPr>
        <w:t>6</w:t>
      </w:r>
      <w:r w:rsidR="00F5601A" w:rsidRPr="00620AE2">
        <w:rPr>
          <w:bCs/>
          <w:szCs w:val="21"/>
        </w:rPr>
        <w:t xml:space="preserve"> </w:t>
      </w:r>
      <w:r w:rsidR="00512088" w:rsidRPr="00620AE2">
        <w:rPr>
          <w:bCs/>
          <w:szCs w:val="21"/>
        </w:rPr>
        <w:t>Tables and Figures</w:t>
      </w:r>
    </w:p>
    <w:p w14:paraId="56E36E0C" w14:textId="19752223" w:rsidR="00512088" w:rsidRPr="00512088" w:rsidRDefault="00512088" w:rsidP="00F5601A">
      <w:pPr>
        <w:ind w:firstLineChars="100" w:firstLine="210"/>
        <w:rPr>
          <w:szCs w:val="21"/>
        </w:rPr>
      </w:pPr>
      <w:r w:rsidRPr="00512088">
        <w:rPr>
          <w:szCs w:val="21"/>
        </w:rPr>
        <w:t xml:space="preserve">Tables and figures should be numbered and cited consecutively in accordance with their appearance in the main text. A figure caption should be used below the figure. A Table caption/legend should be placed above the table. Do not use figures that duplicate matters in tables. Figures can be supplied in digital format, or photographs and drawings, or with source data, for reproduction. </w:t>
      </w:r>
    </w:p>
    <w:p w14:paraId="19C24DAE" w14:textId="77777777" w:rsidR="00F5601A" w:rsidRPr="00D7540A" w:rsidRDefault="00F5601A" w:rsidP="00F5601A">
      <w:pPr>
        <w:jc w:val="center"/>
        <w:rPr>
          <w:rFonts w:eastAsia="黑体"/>
          <w:b/>
          <w:sz w:val="18"/>
        </w:rPr>
      </w:pPr>
      <w:r w:rsidRPr="00D7540A">
        <w:rPr>
          <w:rFonts w:eastAsia="黑体"/>
          <w:bCs/>
          <w:sz w:val="18"/>
        </w:rPr>
        <w:t xml:space="preserve">Table </w:t>
      </w:r>
      <w:proofErr w:type="gramStart"/>
      <w:r w:rsidRPr="00D7540A">
        <w:rPr>
          <w:rFonts w:eastAsia="黑体"/>
          <w:bCs/>
          <w:sz w:val="18"/>
        </w:rPr>
        <w:t>1  Parameters</w:t>
      </w:r>
      <w:proofErr w:type="gramEnd"/>
      <w:r w:rsidRPr="00D7540A">
        <w:rPr>
          <w:rFonts w:eastAsia="黑体"/>
          <w:bCs/>
          <w:sz w:val="18"/>
        </w:rPr>
        <w:t xml:space="preserve"> of seepage property for sandstone</w:t>
      </w:r>
    </w:p>
    <w:tbl>
      <w:tblPr>
        <w:tblW w:w="4833" w:type="pct"/>
        <w:jc w:val="center"/>
        <w:tblBorders>
          <w:top w:val="single" w:sz="8" w:space="0" w:color="auto"/>
          <w:bottom w:val="single" w:sz="8" w:space="0" w:color="auto"/>
        </w:tblBorders>
        <w:tblLook w:val="0000" w:firstRow="0" w:lastRow="0" w:firstColumn="0" w:lastColumn="0" w:noHBand="0" w:noVBand="0"/>
      </w:tblPr>
      <w:tblGrid>
        <w:gridCol w:w="1111"/>
        <w:gridCol w:w="2388"/>
        <w:gridCol w:w="2790"/>
        <w:gridCol w:w="1673"/>
        <w:gridCol w:w="1673"/>
      </w:tblGrid>
      <w:tr w:rsidR="00F5601A" w:rsidRPr="00D7540A" w14:paraId="62CF36E2" w14:textId="77777777" w:rsidTr="00511FB5">
        <w:trPr>
          <w:cantSplit/>
          <w:trHeight w:val="284"/>
          <w:jc w:val="center"/>
        </w:trPr>
        <w:tc>
          <w:tcPr>
            <w:tcW w:w="577" w:type="pct"/>
            <w:vMerge w:val="restart"/>
            <w:tcBorders>
              <w:top w:val="single" w:sz="8" w:space="0" w:color="auto"/>
            </w:tcBorders>
            <w:vAlign w:val="center"/>
          </w:tcPr>
          <w:p w14:paraId="4E2ADC15" w14:textId="77777777" w:rsidR="00F5601A" w:rsidRPr="00D7540A" w:rsidRDefault="00F5601A" w:rsidP="00511FB5">
            <w:pPr>
              <w:jc w:val="center"/>
              <w:rPr>
                <w:sz w:val="15"/>
              </w:rPr>
            </w:pPr>
            <w:r w:rsidRPr="00D7540A">
              <w:rPr>
                <w:i/>
                <w:iCs/>
                <w:sz w:val="15"/>
              </w:rPr>
              <w:sym w:font="Symbol" w:char="F065"/>
            </w:r>
            <w:r w:rsidRPr="00D7540A">
              <w:rPr>
                <w:sz w:val="15"/>
              </w:rPr>
              <w:t>/%</w:t>
            </w:r>
          </w:p>
        </w:tc>
        <w:tc>
          <w:tcPr>
            <w:tcW w:w="2687" w:type="pct"/>
            <w:gridSpan w:val="2"/>
            <w:tcBorders>
              <w:top w:val="single" w:sz="8" w:space="0" w:color="auto"/>
              <w:bottom w:val="single" w:sz="4" w:space="0" w:color="auto"/>
              <w:right w:val="single" w:sz="12" w:space="0" w:color="FFFFFF"/>
            </w:tcBorders>
            <w:vAlign w:val="center"/>
          </w:tcPr>
          <w:p w14:paraId="5D4A0398" w14:textId="71FAFD60" w:rsidR="00F5601A" w:rsidRPr="00D7540A" w:rsidRDefault="00F5601A" w:rsidP="00511FB5">
            <w:pPr>
              <w:jc w:val="center"/>
              <w:rPr>
                <w:sz w:val="15"/>
              </w:rPr>
            </w:pPr>
            <w:r w:rsidRPr="00D7540A">
              <w:rPr>
                <w:sz w:val="15"/>
              </w:rPr>
              <w:t xml:space="preserve"> </w:t>
            </w:r>
            <w:r>
              <w:rPr>
                <w:sz w:val="15"/>
              </w:rPr>
              <w:t>M</w:t>
            </w:r>
            <w:r w:rsidRPr="00F5601A">
              <w:rPr>
                <w:sz w:val="15"/>
              </w:rPr>
              <w:t>ean value</w:t>
            </w:r>
          </w:p>
        </w:tc>
        <w:tc>
          <w:tcPr>
            <w:tcW w:w="1736" w:type="pct"/>
            <w:gridSpan w:val="2"/>
            <w:tcBorders>
              <w:top w:val="single" w:sz="8" w:space="0" w:color="auto"/>
              <w:left w:val="single" w:sz="12" w:space="0" w:color="FFFFFF"/>
              <w:bottom w:val="single" w:sz="4" w:space="0" w:color="auto"/>
            </w:tcBorders>
            <w:vAlign w:val="center"/>
          </w:tcPr>
          <w:p w14:paraId="7B78C29F" w14:textId="7836E526" w:rsidR="00F5601A" w:rsidRPr="00D7540A" w:rsidRDefault="00F5601A" w:rsidP="00511FB5">
            <w:pPr>
              <w:jc w:val="center"/>
              <w:rPr>
                <w:sz w:val="15"/>
              </w:rPr>
            </w:pPr>
            <w:r w:rsidRPr="00F5601A">
              <w:rPr>
                <w:sz w:val="15"/>
              </w:rPr>
              <w:t>Coefficient of variation</w:t>
            </w:r>
          </w:p>
        </w:tc>
      </w:tr>
      <w:tr w:rsidR="00F5601A" w:rsidRPr="00D7540A" w14:paraId="4A2C68B3" w14:textId="77777777" w:rsidTr="00511FB5">
        <w:trPr>
          <w:cantSplit/>
          <w:trHeight w:val="284"/>
          <w:jc w:val="center"/>
        </w:trPr>
        <w:tc>
          <w:tcPr>
            <w:tcW w:w="577" w:type="pct"/>
            <w:vMerge/>
            <w:tcBorders>
              <w:bottom w:val="single" w:sz="4" w:space="0" w:color="auto"/>
            </w:tcBorders>
            <w:vAlign w:val="center"/>
          </w:tcPr>
          <w:p w14:paraId="4279764F" w14:textId="77777777" w:rsidR="00F5601A" w:rsidRPr="00D7540A" w:rsidRDefault="00F5601A" w:rsidP="00511FB5">
            <w:pPr>
              <w:jc w:val="center"/>
              <w:rPr>
                <w:sz w:val="15"/>
              </w:rPr>
            </w:pPr>
          </w:p>
        </w:tc>
        <w:tc>
          <w:tcPr>
            <w:tcW w:w="1239" w:type="pct"/>
            <w:tcBorders>
              <w:top w:val="single" w:sz="4" w:space="0" w:color="auto"/>
              <w:bottom w:val="single" w:sz="4" w:space="0" w:color="auto"/>
            </w:tcBorders>
            <w:vAlign w:val="center"/>
          </w:tcPr>
          <w:p w14:paraId="48BC985B" w14:textId="77777777" w:rsidR="00F5601A" w:rsidRPr="00D7540A" w:rsidRDefault="00F5601A" w:rsidP="00511FB5">
            <w:pPr>
              <w:jc w:val="center"/>
              <w:rPr>
                <w:sz w:val="15"/>
              </w:rPr>
            </w:pPr>
            <w:r w:rsidRPr="00D7540A">
              <w:rPr>
                <w:i/>
                <w:iCs/>
                <w:sz w:val="15"/>
              </w:rPr>
              <w:t>E</w:t>
            </w:r>
            <w:r w:rsidRPr="00D7540A">
              <w:rPr>
                <w:sz w:val="15"/>
              </w:rPr>
              <w:t>(</w:t>
            </w:r>
            <w:r w:rsidRPr="00D7540A">
              <w:rPr>
                <w:i/>
                <w:iCs/>
                <w:sz w:val="15"/>
              </w:rPr>
              <w:t>k</w:t>
            </w:r>
            <w:r w:rsidRPr="00D7540A">
              <w:rPr>
                <w:sz w:val="15"/>
              </w:rPr>
              <w:t>)/</w:t>
            </w:r>
            <w:r w:rsidRPr="00D7540A">
              <w:rPr>
                <w:sz w:val="15"/>
              </w:rPr>
              <w:sym w:font="Symbol" w:char="F06D"/>
            </w:r>
            <w:r w:rsidRPr="00D7540A">
              <w:rPr>
                <w:spacing w:val="-20"/>
                <w:sz w:val="15"/>
              </w:rPr>
              <w:t>m</w:t>
            </w:r>
            <w:r w:rsidRPr="00D7540A">
              <w:rPr>
                <w:sz w:val="15"/>
                <w:vertAlign w:val="superscript"/>
              </w:rPr>
              <w:t>2</w:t>
            </w:r>
          </w:p>
        </w:tc>
        <w:tc>
          <w:tcPr>
            <w:tcW w:w="1447" w:type="pct"/>
            <w:tcBorders>
              <w:top w:val="single" w:sz="4" w:space="0" w:color="auto"/>
              <w:bottom w:val="single" w:sz="4" w:space="0" w:color="auto"/>
              <w:right w:val="single" w:sz="12" w:space="0" w:color="FFFFFF"/>
            </w:tcBorders>
            <w:vAlign w:val="center"/>
          </w:tcPr>
          <w:p w14:paraId="062DA4DE" w14:textId="77777777" w:rsidR="00F5601A" w:rsidRPr="00D7540A" w:rsidRDefault="00F5601A" w:rsidP="00511FB5">
            <w:pPr>
              <w:jc w:val="center"/>
              <w:rPr>
                <w:sz w:val="15"/>
                <w:vertAlign w:val="superscript"/>
              </w:rPr>
            </w:pPr>
            <w:r w:rsidRPr="00D7540A">
              <w:rPr>
                <w:i/>
                <w:iCs/>
                <w:sz w:val="15"/>
              </w:rPr>
              <w:t>E</w:t>
            </w:r>
            <w:r w:rsidRPr="00D7540A">
              <w:rPr>
                <w:sz w:val="15"/>
              </w:rPr>
              <w:t>(</w:t>
            </w:r>
            <w:r w:rsidRPr="00D7540A">
              <w:rPr>
                <w:i/>
                <w:iCs/>
                <w:sz w:val="15"/>
              </w:rPr>
              <w:sym w:font="Symbol" w:char="F062"/>
            </w:r>
            <w:r w:rsidRPr="00D7540A">
              <w:rPr>
                <w:sz w:val="15"/>
              </w:rPr>
              <w:t>)/mm</w:t>
            </w:r>
            <w:r w:rsidRPr="00D7540A">
              <w:rPr>
                <w:sz w:val="15"/>
                <w:vertAlign w:val="superscript"/>
                <w:lang w:val="en-GB"/>
              </w:rPr>
              <w:t>-</w:t>
            </w:r>
            <w:r w:rsidRPr="00D7540A">
              <w:rPr>
                <w:sz w:val="15"/>
                <w:vertAlign w:val="superscript"/>
              </w:rPr>
              <w:t>1</w:t>
            </w:r>
          </w:p>
        </w:tc>
        <w:tc>
          <w:tcPr>
            <w:tcW w:w="868" w:type="pct"/>
            <w:tcBorders>
              <w:top w:val="single" w:sz="4" w:space="0" w:color="auto"/>
              <w:left w:val="single" w:sz="12" w:space="0" w:color="FFFFFF"/>
              <w:bottom w:val="single" w:sz="4" w:space="0" w:color="auto"/>
            </w:tcBorders>
            <w:vAlign w:val="center"/>
          </w:tcPr>
          <w:p w14:paraId="201A88E8" w14:textId="77777777" w:rsidR="00F5601A" w:rsidRPr="00D7540A" w:rsidRDefault="00F5601A" w:rsidP="00511FB5">
            <w:pPr>
              <w:jc w:val="center"/>
              <w:rPr>
                <w:sz w:val="15"/>
              </w:rPr>
            </w:pPr>
            <w:r w:rsidRPr="00D7540A">
              <w:rPr>
                <w:i/>
                <w:iCs/>
                <w:sz w:val="15"/>
              </w:rPr>
              <w:t>v</w:t>
            </w:r>
            <w:r w:rsidRPr="00D7540A">
              <w:rPr>
                <w:sz w:val="15"/>
              </w:rPr>
              <w:t>/</w:t>
            </w:r>
            <w:r w:rsidRPr="00D7540A">
              <w:rPr>
                <w:i/>
                <w:iCs/>
                <w:sz w:val="15"/>
              </w:rPr>
              <w:t>k</w:t>
            </w:r>
          </w:p>
        </w:tc>
        <w:tc>
          <w:tcPr>
            <w:tcW w:w="868" w:type="pct"/>
            <w:tcBorders>
              <w:top w:val="single" w:sz="4" w:space="0" w:color="auto"/>
              <w:bottom w:val="single" w:sz="4" w:space="0" w:color="auto"/>
            </w:tcBorders>
            <w:vAlign w:val="center"/>
          </w:tcPr>
          <w:p w14:paraId="3502DEDC" w14:textId="77777777" w:rsidR="00F5601A" w:rsidRPr="00D7540A" w:rsidRDefault="00F5601A" w:rsidP="00511FB5">
            <w:pPr>
              <w:jc w:val="center"/>
              <w:rPr>
                <w:sz w:val="15"/>
              </w:rPr>
            </w:pPr>
            <w:r w:rsidRPr="00D7540A">
              <w:rPr>
                <w:i/>
                <w:iCs/>
                <w:sz w:val="15"/>
              </w:rPr>
              <w:t>v</w:t>
            </w:r>
            <w:r w:rsidRPr="00D7540A">
              <w:rPr>
                <w:sz w:val="15"/>
              </w:rPr>
              <w:t>/</w:t>
            </w:r>
            <w:r w:rsidRPr="00D7540A">
              <w:rPr>
                <w:i/>
                <w:iCs/>
                <w:sz w:val="15"/>
              </w:rPr>
              <w:sym w:font="Symbol" w:char="F062"/>
            </w:r>
          </w:p>
        </w:tc>
      </w:tr>
      <w:tr w:rsidR="00F5601A" w:rsidRPr="00D7540A" w14:paraId="72C3B522" w14:textId="77777777" w:rsidTr="00511FB5">
        <w:trPr>
          <w:cantSplit/>
          <w:trHeight w:val="284"/>
          <w:jc w:val="center"/>
        </w:trPr>
        <w:tc>
          <w:tcPr>
            <w:tcW w:w="577" w:type="pct"/>
            <w:vAlign w:val="center"/>
          </w:tcPr>
          <w:p w14:paraId="24B97F82" w14:textId="77777777" w:rsidR="00F5601A" w:rsidRPr="00D7540A" w:rsidRDefault="00F5601A" w:rsidP="00511FB5">
            <w:pPr>
              <w:jc w:val="center"/>
              <w:rPr>
                <w:sz w:val="15"/>
              </w:rPr>
            </w:pPr>
            <w:r w:rsidRPr="00D7540A">
              <w:rPr>
                <w:sz w:val="15"/>
              </w:rPr>
              <w:t>1</w:t>
            </w:r>
            <w:r>
              <w:rPr>
                <w:sz w:val="15"/>
              </w:rPr>
              <w:t>.</w:t>
            </w:r>
            <w:r w:rsidRPr="00D7540A">
              <w:rPr>
                <w:sz w:val="15"/>
              </w:rPr>
              <w:t>5</w:t>
            </w:r>
          </w:p>
        </w:tc>
        <w:tc>
          <w:tcPr>
            <w:tcW w:w="1239" w:type="pct"/>
            <w:vAlign w:val="center"/>
          </w:tcPr>
          <w:p w14:paraId="7B5D67F4" w14:textId="77777777" w:rsidR="00F5601A" w:rsidRPr="00D7540A" w:rsidRDefault="00F5601A" w:rsidP="00511FB5">
            <w:pPr>
              <w:jc w:val="center"/>
              <w:rPr>
                <w:sz w:val="15"/>
              </w:rPr>
            </w:pPr>
            <w:r w:rsidRPr="00D7540A">
              <w:rPr>
                <w:sz w:val="15"/>
              </w:rPr>
              <w:t>0</w:t>
            </w:r>
            <w:r>
              <w:rPr>
                <w:sz w:val="15"/>
              </w:rPr>
              <w:t>.</w:t>
            </w:r>
            <w:r w:rsidRPr="00D7540A">
              <w:rPr>
                <w:sz w:val="15"/>
              </w:rPr>
              <w:t>045</w:t>
            </w:r>
          </w:p>
        </w:tc>
        <w:tc>
          <w:tcPr>
            <w:tcW w:w="1447" w:type="pct"/>
            <w:vAlign w:val="center"/>
          </w:tcPr>
          <w:p w14:paraId="4969F1A7" w14:textId="77777777" w:rsidR="00F5601A" w:rsidRPr="00D7540A" w:rsidRDefault="00F5601A" w:rsidP="00511FB5">
            <w:pPr>
              <w:jc w:val="center"/>
              <w:rPr>
                <w:sz w:val="15"/>
              </w:rPr>
            </w:pPr>
            <w:r w:rsidRPr="00D7540A">
              <w:rPr>
                <w:sz w:val="15"/>
              </w:rPr>
              <w:t>7</w:t>
            </w:r>
            <w:r>
              <w:rPr>
                <w:sz w:val="15"/>
              </w:rPr>
              <w:t>.</w:t>
            </w:r>
            <w:r w:rsidRPr="00D7540A">
              <w:rPr>
                <w:sz w:val="15"/>
              </w:rPr>
              <w:t>17×10</w:t>
            </w:r>
            <w:r w:rsidRPr="00D7540A">
              <w:rPr>
                <w:sz w:val="15"/>
                <w:vertAlign w:val="superscript"/>
              </w:rPr>
              <w:t>9</w:t>
            </w:r>
          </w:p>
        </w:tc>
        <w:tc>
          <w:tcPr>
            <w:tcW w:w="868" w:type="pct"/>
            <w:vAlign w:val="center"/>
          </w:tcPr>
          <w:p w14:paraId="006870CF" w14:textId="77777777" w:rsidR="00F5601A" w:rsidRPr="00D7540A" w:rsidRDefault="00F5601A" w:rsidP="00511FB5">
            <w:pPr>
              <w:jc w:val="center"/>
              <w:rPr>
                <w:sz w:val="15"/>
              </w:rPr>
            </w:pPr>
            <w:r w:rsidRPr="00D7540A">
              <w:rPr>
                <w:sz w:val="15"/>
              </w:rPr>
              <w:t>0</w:t>
            </w:r>
            <w:r>
              <w:rPr>
                <w:sz w:val="15"/>
              </w:rPr>
              <w:t>.</w:t>
            </w:r>
            <w:r w:rsidRPr="00D7540A">
              <w:rPr>
                <w:sz w:val="15"/>
              </w:rPr>
              <w:t>333</w:t>
            </w:r>
          </w:p>
        </w:tc>
        <w:tc>
          <w:tcPr>
            <w:tcW w:w="868" w:type="pct"/>
            <w:vAlign w:val="center"/>
          </w:tcPr>
          <w:p w14:paraId="41BC6035" w14:textId="77777777" w:rsidR="00F5601A" w:rsidRPr="00D7540A" w:rsidRDefault="00F5601A" w:rsidP="00511FB5">
            <w:pPr>
              <w:jc w:val="center"/>
              <w:rPr>
                <w:sz w:val="15"/>
              </w:rPr>
            </w:pPr>
            <w:r w:rsidRPr="00D7540A">
              <w:rPr>
                <w:sz w:val="15"/>
              </w:rPr>
              <w:t>0</w:t>
            </w:r>
            <w:r>
              <w:rPr>
                <w:sz w:val="15"/>
              </w:rPr>
              <w:t>.</w:t>
            </w:r>
            <w:r w:rsidRPr="00D7540A">
              <w:rPr>
                <w:sz w:val="15"/>
              </w:rPr>
              <w:t>213</w:t>
            </w:r>
          </w:p>
        </w:tc>
      </w:tr>
    </w:tbl>
    <w:p w14:paraId="5908C672" w14:textId="77777777" w:rsidR="00F5601A" w:rsidRPr="00D7540A" w:rsidRDefault="00F5601A" w:rsidP="00F5601A">
      <w:pPr>
        <w:jc w:val="center"/>
      </w:pPr>
    </w:p>
    <w:p w14:paraId="40B1EF3C" w14:textId="5815A69C" w:rsidR="00F5601A" w:rsidRPr="00D7540A" w:rsidRDefault="008300D3" w:rsidP="00F5601A">
      <w:pPr>
        <w:snapToGrid w:val="0"/>
        <w:jc w:val="center"/>
      </w:pPr>
      <w:r>
        <w:rPr>
          <w:noProof/>
        </w:rPr>
        <w:lastRenderedPageBreak/>
        <w:pict w14:anchorId="50368EEB">
          <v:shapetype id="_x0000_t202" coordsize="21600,21600" o:spt="202" path="m,l,21600r21600,l21600,xe">
            <v:stroke joinstyle="miter"/>
            <v:path gradientshapeok="t" o:connecttype="rect"/>
          </v:shapetype>
          <v:shape id="文本框 3" o:spid="_x0000_s1028" type="#_x0000_t202" style="position:absolute;left:0;text-align:left;margin-left:43pt;margin-top:108.5pt;width:5.6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" stroked="f" strokecolor="white">
            <v:textbox inset="0,0,0,0">
              <w:txbxContent>
                <w:p w14:paraId="3A7AA2DB" w14:textId="77777777" w:rsidR="00F5601A" w:rsidRDefault="00F5601A" w:rsidP="00F5601A">
                  <w:pPr>
                    <w:rPr>
                      <w:sz w:val="15"/>
                    </w:rPr>
                  </w:pPr>
                </w:p>
              </w:txbxContent>
            </v:textbox>
          </v:shape>
        </w:pict>
      </w:r>
      <w:r>
        <w:rPr>
          <w:noProof/>
        </w:rPr>
        <w:pict w14:anchorId="48C0DE43">
          <v:shape id="文本框 2" o:spid="_x0000_s1027" type="#_x0000_t202" style="position:absolute;left:0;text-align:left;margin-left:50.5pt;margin-top:106.7pt;width:9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" stroked="f" strokecolor="white">
            <v:textbox inset="0,0,0,0">
              <w:txbxContent>
                <w:p w14:paraId="1573DAA9" w14:textId="77777777" w:rsidR="00F5601A" w:rsidRDefault="00F5601A" w:rsidP="00F5601A">
                  <w:pPr>
                    <w:rPr>
                      <w:position w:val="14"/>
                      <w:sz w:val="15"/>
                    </w:rPr>
                  </w:pPr>
                </w:p>
              </w:txbxContent>
            </v:textbox>
          </v:shape>
        </w:pict>
      </w:r>
      <w:r w:rsidR="00F5601A" w:rsidRPr="00D7540A">
        <w:rPr>
          <w:noProof/>
        </w:rPr>
        <w:drawing>
          <wp:inline distT="0" distB="0" distL="0" distR="0" wp14:anchorId="505A0ED7" wp14:editId="29F836C8">
            <wp:extent cx="2292350" cy="1549400"/>
            <wp:effectExtent l="0" t="0" r="0" b="0"/>
            <wp:docPr id="4" name="图片 4" descr="图7a_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图7a_x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92350" cy="1549400"/>
                    </a:xfrm>
                    <a:prstGeom prst="rect">
                      <a:avLst/>
                    </a:prstGeom>
                    <a:noFill/>
                    <a:ln>
                      <a:noFill/>
                    </a:ln>
                  </pic:spPr>
                </pic:pic>
              </a:graphicData>
            </a:graphic>
          </wp:inline>
        </w:drawing>
      </w:r>
    </w:p>
    <w:p w14:paraId="0533B940" w14:textId="77777777" w:rsidR="00F5601A" w:rsidRPr="00D7540A" w:rsidRDefault="00F5601A" w:rsidP="00F5601A">
      <w:pPr>
        <w:jc w:val="center"/>
      </w:pPr>
    </w:p>
    <w:p w14:paraId="238E3FBA" w14:textId="77777777" w:rsidR="00F5601A" w:rsidRPr="00D7540A" w:rsidRDefault="00F5601A" w:rsidP="00F5601A">
      <w:pPr>
        <w:snapToGrid w:val="0"/>
        <w:jc w:val="center"/>
        <w:rPr>
          <w:b/>
          <w:bCs/>
          <w:sz w:val="18"/>
          <w:szCs w:val="18"/>
        </w:rPr>
      </w:pPr>
      <w:r w:rsidRPr="00D7540A">
        <w:rPr>
          <w:sz w:val="18"/>
          <w:szCs w:val="18"/>
        </w:rPr>
        <w:t>Fig</w:t>
      </w:r>
      <w:r>
        <w:rPr>
          <w:sz w:val="18"/>
          <w:szCs w:val="18"/>
        </w:rPr>
        <w:t>.</w:t>
      </w:r>
      <w:r w:rsidRPr="00D7540A">
        <w:rPr>
          <w:sz w:val="18"/>
          <w:szCs w:val="18"/>
        </w:rPr>
        <w:t xml:space="preserve"> 1</w:t>
      </w:r>
      <w:r>
        <w:rPr>
          <w:rFonts w:hint="eastAsia"/>
          <w:sz w:val="18"/>
          <w:szCs w:val="18"/>
        </w:rPr>
        <w:t xml:space="preserve"> </w:t>
      </w:r>
      <w:r w:rsidRPr="00D7540A">
        <w:rPr>
          <w:sz w:val="18"/>
          <w:szCs w:val="18"/>
        </w:rPr>
        <w:t xml:space="preserve">Cross-section of apparent resistivity for model 1 along </w:t>
      </w:r>
      <w:r w:rsidRPr="00D7540A">
        <w:rPr>
          <w:i/>
          <w:sz w:val="18"/>
          <w:szCs w:val="18"/>
        </w:rPr>
        <w:t>x</w:t>
      </w:r>
      <w:r w:rsidRPr="00D7540A">
        <w:rPr>
          <w:sz w:val="18"/>
          <w:szCs w:val="18"/>
        </w:rPr>
        <w:t xml:space="preserve"> direction</w:t>
      </w:r>
      <w:r>
        <w:rPr>
          <w:sz w:val="18"/>
          <w:szCs w:val="18"/>
        </w:rPr>
        <w:t xml:space="preserve"> </w:t>
      </w:r>
      <w:r>
        <w:rPr>
          <w:rFonts w:hint="eastAsia"/>
          <w:sz w:val="18"/>
          <w:szCs w:val="18"/>
        </w:rPr>
        <w:t>(</w:t>
      </w:r>
      <w:r w:rsidRPr="00D7540A">
        <w:rPr>
          <w:sz w:val="18"/>
          <w:szCs w:val="18"/>
        </w:rPr>
        <w:t>modified from Zhang et al</w:t>
      </w:r>
      <w:r>
        <w:rPr>
          <w:sz w:val="18"/>
          <w:szCs w:val="18"/>
        </w:rPr>
        <w:t>.</w:t>
      </w:r>
      <w:r w:rsidRPr="00D7540A">
        <w:rPr>
          <w:sz w:val="18"/>
          <w:szCs w:val="18"/>
        </w:rPr>
        <w:t>, 2020</w:t>
      </w:r>
      <w:r>
        <w:rPr>
          <w:rFonts w:hint="eastAsia"/>
          <w:sz w:val="18"/>
          <w:szCs w:val="18"/>
        </w:rPr>
        <w:t>)</w:t>
      </w:r>
    </w:p>
    <w:p w14:paraId="3F0302B4" w14:textId="77777777" w:rsidR="004B0F4D" w:rsidRDefault="004B0F4D" w:rsidP="00512088">
      <w:pPr>
        <w:rPr>
          <w:szCs w:val="21"/>
        </w:rPr>
      </w:pPr>
    </w:p>
    <w:p w14:paraId="46DF5977" w14:textId="0E433B54" w:rsidR="00620AE2" w:rsidRPr="00620AE2" w:rsidRDefault="00620AE2" w:rsidP="00620AE2">
      <w:pPr>
        <w:spacing w:line="360" w:lineRule="auto"/>
        <w:rPr>
          <w:bCs/>
          <w:szCs w:val="21"/>
        </w:rPr>
      </w:pPr>
      <w:r w:rsidRPr="00620AE2">
        <w:rPr>
          <w:bCs/>
          <w:szCs w:val="21"/>
        </w:rPr>
        <w:t>3 Results</w:t>
      </w:r>
    </w:p>
    <w:p w14:paraId="017813E2" w14:textId="2FD6CA2F" w:rsidR="00620AE2" w:rsidRPr="00620AE2" w:rsidRDefault="00620AE2" w:rsidP="00620AE2">
      <w:pPr>
        <w:ind w:firstLineChars="100" w:firstLine="210"/>
        <w:rPr>
          <w:szCs w:val="21"/>
        </w:rPr>
      </w:pPr>
      <w:r w:rsidRPr="00620AE2">
        <w:rPr>
          <w:szCs w:val="21"/>
        </w:rPr>
        <w:t>Results should be clear and concise.</w:t>
      </w:r>
    </w:p>
    <w:p w14:paraId="769F7CEC" w14:textId="79BE7A48" w:rsidR="00620AE2" w:rsidRPr="00620AE2" w:rsidRDefault="00620AE2" w:rsidP="00620AE2">
      <w:pPr>
        <w:spacing w:line="360" w:lineRule="auto"/>
        <w:rPr>
          <w:bCs/>
          <w:szCs w:val="21"/>
        </w:rPr>
      </w:pPr>
      <w:r w:rsidRPr="00620AE2">
        <w:rPr>
          <w:bCs/>
          <w:szCs w:val="21"/>
        </w:rPr>
        <w:t>4 Discussion</w:t>
      </w:r>
    </w:p>
    <w:p w14:paraId="3400FFC9" w14:textId="7B356EC9" w:rsidR="00620AE2" w:rsidRPr="00620AE2" w:rsidRDefault="00620AE2" w:rsidP="00620AE2">
      <w:pPr>
        <w:ind w:firstLineChars="100" w:firstLine="210"/>
        <w:rPr>
          <w:szCs w:val="21"/>
        </w:rPr>
      </w:pPr>
      <w:r w:rsidRPr="00620AE2">
        <w:rPr>
          <w:szCs w:val="21"/>
        </w:rPr>
        <w:t>This should explore the significance of the results of the work, not repeat them. A combined Results and Discussion section is often appropriate. Avoid extensive citations and discussion of published literature.</w:t>
      </w:r>
      <w:bookmarkStart w:id="0" w:name="_GoBack"/>
      <w:bookmarkEnd w:id="0"/>
    </w:p>
    <w:p w14:paraId="6E01B11A" w14:textId="0CB11882" w:rsidR="00512088" w:rsidRPr="00620AE2" w:rsidRDefault="00620AE2" w:rsidP="00620AE2">
      <w:pPr>
        <w:spacing w:line="360" w:lineRule="auto"/>
        <w:rPr>
          <w:bCs/>
          <w:szCs w:val="21"/>
        </w:rPr>
      </w:pPr>
      <w:r w:rsidRPr="00620AE2">
        <w:rPr>
          <w:bCs/>
          <w:szCs w:val="21"/>
        </w:rPr>
        <w:t xml:space="preserve">5 </w:t>
      </w:r>
      <w:r w:rsidR="004954FD" w:rsidRPr="00620AE2">
        <w:rPr>
          <w:bCs/>
          <w:szCs w:val="21"/>
        </w:rPr>
        <w:t>Conclusion</w:t>
      </w:r>
      <w:r w:rsidR="00884A03">
        <w:rPr>
          <w:bCs/>
          <w:szCs w:val="21"/>
        </w:rPr>
        <w:t>s</w:t>
      </w:r>
    </w:p>
    <w:p w14:paraId="7478A7D8" w14:textId="036DB910" w:rsidR="00FD1ED8" w:rsidRDefault="004954FD" w:rsidP="00884A03">
      <w:pPr>
        <w:ind w:firstLineChars="100" w:firstLine="210"/>
        <w:rPr>
          <w:rFonts w:eastAsia="黑体"/>
          <w:bCs/>
          <w:szCs w:val="21"/>
        </w:rPr>
      </w:pPr>
      <w:r w:rsidRPr="004954FD">
        <w:rPr>
          <w:rFonts w:eastAsia="黑体"/>
          <w:bCs/>
          <w:szCs w:val="21"/>
        </w:rPr>
        <w:t xml:space="preserve">This section should state findings that are backed by </w:t>
      </w:r>
      <w:proofErr w:type="gramStart"/>
      <w:r w:rsidRPr="004954FD">
        <w:rPr>
          <w:rFonts w:eastAsia="黑体"/>
          <w:bCs/>
          <w:szCs w:val="21"/>
        </w:rPr>
        <w:t>authors</w:t>
      </w:r>
      <w:proofErr w:type="gramEnd"/>
      <w:r w:rsidRPr="004954FD">
        <w:rPr>
          <w:rFonts w:eastAsia="黑体"/>
          <w:bCs/>
          <w:szCs w:val="21"/>
        </w:rPr>
        <w:t xml:space="preserve"> research effort.</w:t>
      </w:r>
    </w:p>
    <w:p w14:paraId="796FACB2" w14:textId="52DA9318" w:rsidR="00570DDE" w:rsidRPr="00620AE2" w:rsidRDefault="004515BA" w:rsidP="00620AE2">
      <w:pPr>
        <w:spacing w:line="360" w:lineRule="auto"/>
        <w:rPr>
          <w:bCs/>
          <w:szCs w:val="21"/>
        </w:rPr>
      </w:pPr>
      <w:r w:rsidRPr="00620AE2">
        <w:rPr>
          <w:bCs/>
          <w:szCs w:val="21"/>
        </w:rPr>
        <w:t>Acknowledgements</w:t>
      </w:r>
    </w:p>
    <w:p w14:paraId="4521A87B" w14:textId="3EE63FC6" w:rsidR="008B1591" w:rsidRDefault="008B1591" w:rsidP="00D433D3">
      <w:pPr>
        <w:ind w:firstLineChars="100" w:firstLine="210"/>
        <w:rPr>
          <w:rFonts w:ascii="TimesNRMT-SemiBold" w:hAnsi="TimesNRMT-SemiBold" w:hint="eastAsia"/>
          <w:color w:val="231F20"/>
          <w:szCs w:val="21"/>
        </w:rPr>
      </w:pPr>
      <w:r w:rsidRPr="008B1591">
        <w:rPr>
          <w:rFonts w:ascii="TimesNRMT-SemiBold" w:hAnsi="TimesNRMT-SemiBold"/>
          <w:color w:val="231F20"/>
          <w:szCs w:val="21"/>
        </w:rPr>
        <w:t xml:space="preserve">We acknowledge </w:t>
      </w:r>
      <w:proofErr w:type="gramStart"/>
      <w:r w:rsidRPr="008B1591">
        <w:rPr>
          <w:rFonts w:ascii="TimesNRMT-SemiBold" w:hAnsi="TimesNRMT-SemiBold"/>
          <w:color w:val="231F20"/>
          <w:szCs w:val="21"/>
        </w:rPr>
        <w:t xml:space="preserve">the </w:t>
      </w:r>
      <w:r w:rsidR="00D433D3">
        <w:rPr>
          <w:rFonts w:hint="eastAsia"/>
          <w:szCs w:val="21"/>
        </w:rPr>
        <w:t xml:space="preserve"> </w:t>
      </w:r>
      <w:r w:rsidR="00D433D3" w:rsidRPr="004515BA">
        <w:rPr>
          <w:rFonts w:ascii="TimesNRMT-SemiBold" w:hAnsi="TimesNRMT-SemiBold" w:hint="eastAsia"/>
          <w:color w:val="231F20"/>
          <w:szCs w:val="21"/>
        </w:rPr>
        <w:t>*</w:t>
      </w:r>
      <w:proofErr w:type="gramEnd"/>
      <w:r w:rsidR="00D433D3" w:rsidRPr="004515BA">
        <w:rPr>
          <w:rFonts w:ascii="TimesNRMT-SemiBold" w:hAnsi="TimesNRMT-SemiBold" w:hint="eastAsia"/>
          <w:color w:val="231F20"/>
          <w:szCs w:val="21"/>
        </w:rPr>
        <w:t>*</w:t>
      </w:r>
      <w:r w:rsidRPr="008B1591">
        <w:rPr>
          <w:rFonts w:ascii="TimesNRMT-SemiBold" w:hAnsi="TimesNRMT-SemiBold"/>
          <w:color w:val="231F20"/>
          <w:szCs w:val="21"/>
        </w:rPr>
        <w:t>.</w:t>
      </w:r>
    </w:p>
    <w:p w14:paraId="774E867C" w14:textId="700684CD" w:rsidR="00570DDE" w:rsidRPr="00620AE2" w:rsidRDefault="009C63D7" w:rsidP="008B1591">
      <w:pPr>
        <w:spacing w:line="360" w:lineRule="auto"/>
        <w:rPr>
          <w:bCs/>
          <w:szCs w:val="21"/>
        </w:rPr>
      </w:pPr>
      <w:r w:rsidRPr="00620AE2">
        <w:rPr>
          <w:bCs/>
          <w:szCs w:val="21"/>
        </w:rPr>
        <w:t>Additional information</w:t>
      </w:r>
    </w:p>
    <w:p w14:paraId="1CE967E3" w14:textId="77777777" w:rsidR="00B45D03" w:rsidRPr="004515BA" w:rsidRDefault="00B45D03" w:rsidP="00B45D03">
      <w:pPr>
        <w:ind w:firstLineChars="100" w:firstLine="210"/>
        <w:rPr>
          <w:rFonts w:ascii="TimesNRMT-SemiBold" w:hAnsi="TimesNRMT-SemiBold" w:hint="eastAsia"/>
          <w:color w:val="231F20"/>
          <w:szCs w:val="21"/>
        </w:rPr>
      </w:pPr>
      <w:r>
        <w:rPr>
          <w:rFonts w:hint="eastAsia"/>
          <w:szCs w:val="21"/>
        </w:rPr>
        <w:t xml:space="preserve"> </w:t>
      </w:r>
      <w:r w:rsidRPr="004515BA">
        <w:rPr>
          <w:rFonts w:ascii="TimesNRMT-SemiBold" w:hAnsi="TimesNRMT-SemiBold" w:hint="eastAsia"/>
          <w:color w:val="231F20"/>
          <w:szCs w:val="21"/>
        </w:rPr>
        <w:t>**</w:t>
      </w:r>
    </w:p>
    <w:p w14:paraId="6C83724F" w14:textId="77777777" w:rsidR="008B1591" w:rsidRPr="00BB6320" w:rsidRDefault="008B1591" w:rsidP="00BB6320">
      <w:pPr>
        <w:spacing w:line="360" w:lineRule="auto"/>
        <w:rPr>
          <w:bCs/>
          <w:szCs w:val="21"/>
        </w:rPr>
      </w:pPr>
      <w:r w:rsidRPr="00BB6320">
        <w:rPr>
          <w:bCs/>
          <w:szCs w:val="21"/>
        </w:rPr>
        <w:t>Appendices</w:t>
      </w:r>
    </w:p>
    <w:p w14:paraId="7BB69E14" w14:textId="4CC2FB42" w:rsidR="004515BA" w:rsidRPr="008B1591" w:rsidRDefault="008B1591" w:rsidP="00750FFB">
      <w:pPr>
        <w:ind w:firstLineChars="100" w:firstLine="210"/>
        <w:rPr>
          <w:szCs w:val="21"/>
        </w:rPr>
      </w:pPr>
      <w:r w:rsidRPr="008B1591">
        <w:rPr>
          <w:szCs w:val="21"/>
        </w:rPr>
        <w:t>If there is more than one appendix, they should be identified as A, B, etc. Formulae and equations in appendices should be given separate numbering: Eq. (A1), Eq. (A2), etc.; in a subsequent appendix, Eq. (B1) and so on. Similarly for tables and figures: Table A1; Fig. A1, etc.)</w:t>
      </w:r>
    </w:p>
    <w:p w14:paraId="7C443C49" w14:textId="77777777" w:rsidR="00D7105F" w:rsidRPr="00620AE2" w:rsidRDefault="00D7105F" w:rsidP="00620AE2">
      <w:pPr>
        <w:spacing w:line="360" w:lineRule="auto"/>
        <w:rPr>
          <w:bCs/>
          <w:szCs w:val="21"/>
        </w:rPr>
      </w:pPr>
      <w:r w:rsidRPr="00620AE2">
        <w:rPr>
          <w:bCs/>
          <w:szCs w:val="21"/>
        </w:rPr>
        <w:t>References</w:t>
      </w:r>
    </w:p>
    <w:p w14:paraId="5D606EDF" w14:textId="70356497" w:rsidR="00371412" w:rsidRDefault="00371412" w:rsidP="00371412">
      <w:pPr>
        <w:spacing w:line="260" w:lineRule="exact"/>
        <w:rPr>
          <w:sz w:val="18"/>
          <w:szCs w:val="18"/>
        </w:rPr>
      </w:pPr>
      <w:bookmarkStart w:id="1" w:name="_Hlk48991635"/>
      <w:r w:rsidRPr="006522DD">
        <w:rPr>
          <w:sz w:val="18"/>
          <w:szCs w:val="18"/>
        </w:rPr>
        <w:t>Bush</w:t>
      </w:r>
      <w:bookmarkEnd w:id="1"/>
      <w:r w:rsidRPr="006522DD">
        <w:rPr>
          <w:sz w:val="18"/>
          <w:szCs w:val="18"/>
        </w:rPr>
        <w:t xml:space="preserve"> G W, Si Y C, Zhang B H, et al. 2003. </w:t>
      </w:r>
      <w:proofErr w:type="spellStart"/>
      <w:r w:rsidRPr="006522DD">
        <w:rPr>
          <w:sz w:val="18"/>
          <w:szCs w:val="18"/>
        </w:rPr>
        <w:t>Abc</w:t>
      </w:r>
      <w:proofErr w:type="spellEnd"/>
      <w:r w:rsidRPr="006522DD">
        <w:rPr>
          <w:sz w:val="18"/>
          <w:szCs w:val="18"/>
        </w:rPr>
        <w:t xml:space="preserve"> is </w:t>
      </w:r>
      <w:proofErr w:type="spellStart"/>
      <w:proofErr w:type="gramStart"/>
      <w:r w:rsidRPr="006522DD">
        <w:rPr>
          <w:sz w:val="18"/>
          <w:szCs w:val="18"/>
        </w:rPr>
        <w:t>abc</w:t>
      </w:r>
      <w:proofErr w:type="spellEnd"/>
      <w:r w:rsidRPr="006522DD">
        <w:rPr>
          <w:sz w:val="18"/>
          <w:szCs w:val="18"/>
        </w:rPr>
        <w:t>[</w:t>
      </w:r>
      <w:proofErr w:type="gramEnd"/>
      <w:r w:rsidRPr="006522DD">
        <w:rPr>
          <w:sz w:val="18"/>
          <w:szCs w:val="18"/>
        </w:rPr>
        <w:t>J]. Rock Mechanics, 22(2): 117-122.</w:t>
      </w:r>
    </w:p>
    <w:p w14:paraId="4B60DE0E" w14:textId="6C31B842" w:rsidR="00367372" w:rsidRPr="006522DD" w:rsidRDefault="00367372" w:rsidP="00371412">
      <w:pPr>
        <w:spacing w:line="260" w:lineRule="exact"/>
        <w:rPr>
          <w:sz w:val="18"/>
          <w:szCs w:val="18"/>
        </w:rPr>
      </w:pPr>
      <w:r w:rsidRPr="00367372">
        <w:rPr>
          <w:sz w:val="18"/>
          <w:szCs w:val="18"/>
        </w:rPr>
        <w:t>Cairns R</w:t>
      </w:r>
      <w:r>
        <w:rPr>
          <w:sz w:val="18"/>
          <w:szCs w:val="18"/>
        </w:rPr>
        <w:t xml:space="preserve"> </w:t>
      </w:r>
      <w:r w:rsidRPr="00367372">
        <w:rPr>
          <w:sz w:val="18"/>
          <w:szCs w:val="18"/>
        </w:rPr>
        <w:t xml:space="preserve">B. 1965. Infrared spectroscopic studies of solid </w:t>
      </w:r>
      <w:proofErr w:type="gramStart"/>
      <w:r w:rsidRPr="00367372">
        <w:rPr>
          <w:sz w:val="18"/>
          <w:szCs w:val="18"/>
        </w:rPr>
        <w:t>oxygen</w:t>
      </w:r>
      <w:r>
        <w:rPr>
          <w:sz w:val="18"/>
          <w:szCs w:val="18"/>
        </w:rPr>
        <w:t>[</w:t>
      </w:r>
      <w:proofErr w:type="gramEnd"/>
      <w:r>
        <w:rPr>
          <w:sz w:val="18"/>
          <w:szCs w:val="18"/>
        </w:rPr>
        <w:t>D]</w:t>
      </w:r>
      <w:r w:rsidR="0053493D">
        <w:rPr>
          <w:sz w:val="18"/>
          <w:szCs w:val="18"/>
        </w:rPr>
        <w:t xml:space="preserve">. </w:t>
      </w:r>
      <w:r w:rsidR="0053493D" w:rsidRPr="00367372">
        <w:rPr>
          <w:sz w:val="18"/>
          <w:szCs w:val="18"/>
        </w:rPr>
        <w:t>CA, USA</w:t>
      </w:r>
      <w:r w:rsidR="0053493D">
        <w:rPr>
          <w:sz w:val="18"/>
          <w:szCs w:val="18"/>
        </w:rPr>
        <w:t>:</w:t>
      </w:r>
      <w:r w:rsidRPr="00367372">
        <w:rPr>
          <w:sz w:val="18"/>
          <w:szCs w:val="18"/>
        </w:rPr>
        <w:t xml:space="preserve"> University of California, Berkeley</w:t>
      </w:r>
      <w:r>
        <w:rPr>
          <w:sz w:val="18"/>
          <w:szCs w:val="18"/>
        </w:rPr>
        <w:t>.</w:t>
      </w:r>
    </w:p>
    <w:p w14:paraId="578A3CF3" w14:textId="55D1A3E9" w:rsidR="00371412" w:rsidRPr="006522DD" w:rsidRDefault="00371412" w:rsidP="00371412">
      <w:pPr>
        <w:spacing w:line="260" w:lineRule="exact"/>
        <w:ind w:left="360" w:hangingChars="200" w:hanging="360"/>
        <w:rPr>
          <w:sz w:val="18"/>
          <w:szCs w:val="18"/>
        </w:rPr>
      </w:pPr>
      <w:r w:rsidRPr="006522DD">
        <w:rPr>
          <w:sz w:val="18"/>
          <w:szCs w:val="18"/>
        </w:rPr>
        <w:t xml:space="preserve">Chen L S, Ding Y H. 1979. Introduction to Typhoon in the Western Pacific [M]. </w:t>
      </w:r>
      <w:r w:rsidR="00D57424" w:rsidRPr="006522DD">
        <w:rPr>
          <w:sz w:val="18"/>
          <w:szCs w:val="18"/>
        </w:rPr>
        <w:t>Beijing</w:t>
      </w:r>
      <w:r w:rsidR="00D57424">
        <w:rPr>
          <w:sz w:val="18"/>
          <w:szCs w:val="18"/>
        </w:rPr>
        <w:t>:</w:t>
      </w:r>
      <w:r w:rsidR="00D57424" w:rsidRPr="006522DD">
        <w:rPr>
          <w:sz w:val="18"/>
          <w:szCs w:val="18"/>
        </w:rPr>
        <w:t xml:space="preserve"> </w:t>
      </w:r>
      <w:r w:rsidRPr="006522DD">
        <w:rPr>
          <w:sz w:val="18"/>
          <w:szCs w:val="18"/>
        </w:rPr>
        <w:t>Science Press, 5-25</w:t>
      </w:r>
      <w:r w:rsidRPr="006522DD">
        <w:rPr>
          <w:rStyle w:val="a9"/>
          <w:sz w:val="18"/>
          <w:szCs w:val="18"/>
        </w:rPr>
        <w:t xml:space="preserve"> </w:t>
      </w:r>
      <w:r w:rsidRPr="006522DD">
        <w:rPr>
          <w:sz w:val="18"/>
          <w:szCs w:val="18"/>
        </w:rPr>
        <w:t>(in Chinese).</w:t>
      </w:r>
    </w:p>
    <w:p w14:paraId="592948FA" w14:textId="5A73C58F" w:rsidR="00371412" w:rsidRPr="006522DD" w:rsidRDefault="00371412" w:rsidP="00371412">
      <w:pPr>
        <w:spacing w:line="260" w:lineRule="exact"/>
        <w:ind w:left="360" w:hangingChars="200" w:hanging="360"/>
        <w:rPr>
          <w:rFonts w:eastAsia="黑体"/>
          <w:bCs/>
          <w:sz w:val="18"/>
          <w:szCs w:val="18"/>
        </w:rPr>
      </w:pPr>
      <w:proofErr w:type="spellStart"/>
      <w:r w:rsidRPr="006522DD">
        <w:rPr>
          <w:rFonts w:eastAsia="黑体"/>
          <w:bCs/>
          <w:sz w:val="18"/>
          <w:szCs w:val="18"/>
        </w:rPr>
        <w:t>Hanyk</w:t>
      </w:r>
      <w:proofErr w:type="spellEnd"/>
      <w:r w:rsidRPr="006522DD">
        <w:rPr>
          <w:rFonts w:eastAsia="黑体"/>
          <w:bCs/>
          <w:sz w:val="18"/>
          <w:szCs w:val="18"/>
        </w:rPr>
        <w:t xml:space="preserve"> L, </w:t>
      </w:r>
      <w:proofErr w:type="spellStart"/>
      <w:r w:rsidRPr="006522DD">
        <w:rPr>
          <w:rFonts w:eastAsia="黑体"/>
          <w:bCs/>
          <w:sz w:val="18"/>
          <w:szCs w:val="18"/>
        </w:rPr>
        <w:t>Matyska</w:t>
      </w:r>
      <w:proofErr w:type="spellEnd"/>
      <w:r w:rsidRPr="006522DD">
        <w:rPr>
          <w:rFonts w:eastAsia="黑体"/>
          <w:bCs/>
          <w:sz w:val="18"/>
          <w:szCs w:val="18"/>
        </w:rPr>
        <w:t xml:space="preserve"> C, Yuen D A. 1998. Initial-value </w:t>
      </w:r>
      <w:r w:rsidR="005E6184">
        <w:rPr>
          <w:rFonts w:eastAsia="黑体"/>
          <w:bCs/>
          <w:sz w:val="18"/>
          <w:szCs w:val="18"/>
        </w:rPr>
        <w:t>A</w:t>
      </w:r>
      <w:r w:rsidRPr="006522DD">
        <w:rPr>
          <w:rFonts w:eastAsia="黑体"/>
          <w:bCs/>
          <w:sz w:val="18"/>
          <w:szCs w:val="18"/>
        </w:rPr>
        <w:t xml:space="preserve">pproach for </w:t>
      </w:r>
      <w:r w:rsidR="005E6184">
        <w:rPr>
          <w:rFonts w:eastAsia="黑体"/>
          <w:bCs/>
          <w:sz w:val="18"/>
          <w:szCs w:val="18"/>
        </w:rPr>
        <w:t>V</w:t>
      </w:r>
      <w:r w:rsidRPr="006522DD">
        <w:rPr>
          <w:rFonts w:eastAsia="黑体"/>
          <w:bCs/>
          <w:sz w:val="18"/>
          <w:szCs w:val="18"/>
        </w:rPr>
        <w:t xml:space="preserve">iscoelastic </w:t>
      </w:r>
      <w:r w:rsidR="005E6184">
        <w:rPr>
          <w:rFonts w:eastAsia="黑体"/>
          <w:bCs/>
          <w:sz w:val="18"/>
          <w:szCs w:val="18"/>
        </w:rPr>
        <w:t>R</w:t>
      </w:r>
      <w:r w:rsidRPr="006522DD">
        <w:rPr>
          <w:rFonts w:eastAsia="黑体"/>
          <w:bCs/>
          <w:sz w:val="18"/>
          <w:szCs w:val="18"/>
        </w:rPr>
        <w:t xml:space="preserve">esponses of the </w:t>
      </w:r>
      <w:r w:rsidR="005E6184">
        <w:rPr>
          <w:rFonts w:eastAsia="黑体"/>
          <w:bCs/>
          <w:sz w:val="18"/>
          <w:szCs w:val="18"/>
        </w:rPr>
        <w:t>E</w:t>
      </w:r>
      <w:r w:rsidRPr="006522DD">
        <w:rPr>
          <w:rFonts w:eastAsia="黑体"/>
          <w:bCs/>
          <w:sz w:val="18"/>
          <w:szCs w:val="18"/>
        </w:rPr>
        <w:t xml:space="preserve">arth’s </w:t>
      </w:r>
      <w:proofErr w:type="gramStart"/>
      <w:r w:rsidR="005E6184">
        <w:rPr>
          <w:rFonts w:eastAsia="黑体"/>
          <w:bCs/>
          <w:sz w:val="18"/>
          <w:szCs w:val="18"/>
        </w:rPr>
        <w:t>M</w:t>
      </w:r>
      <w:r w:rsidRPr="006522DD">
        <w:rPr>
          <w:rFonts w:eastAsia="黑体"/>
          <w:bCs/>
          <w:sz w:val="18"/>
          <w:szCs w:val="18"/>
        </w:rPr>
        <w:t>antle[</w:t>
      </w:r>
      <w:proofErr w:type="gramEnd"/>
      <w:r w:rsidRPr="006522DD">
        <w:rPr>
          <w:rFonts w:eastAsia="黑体"/>
          <w:bCs/>
          <w:sz w:val="18"/>
          <w:szCs w:val="18"/>
        </w:rPr>
        <w:t>M]</w:t>
      </w:r>
      <w:r w:rsidRPr="006522DD">
        <w:rPr>
          <w:rFonts w:eastAsia="黑体" w:hint="eastAsia"/>
          <w:bCs/>
          <w:sz w:val="18"/>
          <w:szCs w:val="18"/>
        </w:rPr>
        <w:t>//</w:t>
      </w:r>
      <w:r w:rsidRPr="006522DD">
        <w:rPr>
          <w:rFonts w:eastAsia="黑体"/>
          <w:bCs/>
          <w:sz w:val="18"/>
          <w:szCs w:val="18"/>
        </w:rPr>
        <w:t xml:space="preserve">Wu P. Dynamics of the Ice Age Earth: A Modern Perspective. </w:t>
      </w:r>
      <w:r w:rsidR="006A11FE" w:rsidRPr="006522DD">
        <w:rPr>
          <w:rFonts w:eastAsia="黑体"/>
          <w:bCs/>
          <w:sz w:val="18"/>
          <w:szCs w:val="18"/>
        </w:rPr>
        <w:t>Switzerland</w:t>
      </w:r>
      <w:r w:rsidR="006A11FE">
        <w:rPr>
          <w:rFonts w:eastAsia="黑体"/>
          <w:bCs/>
          <w:sz w:val="18"/>
          <w:szCs w:val="18"/>
        </w:rPr>
        <w:t>:</w:t>
      </w:r>
      <w:r w:rsidR="006A11FE" w:rsidRPr="006522DD">
        <w:rPr>
          <w:rFonts w:eastAsia="黑体"/>
          <w:bCs/>
          <w:sz w:val="18"/>
          <w:szCs w:val="18"/>
        </w:rPr>
        <w:t xml:space="preserve"> </w:t>
      </w:r>
      <w:r w:rsidRPr="006522DD">
        <w:rPr>
          <w:rFonts w:eastAsia="黑体"/>
          <w:bCs/>
          <w:sz w:val="18"/>
          <w:szCs w:val="18"/>
        </w:rPr>
        <w:t>Trans Tech Publication Ltd</w:t>
      </w:r>
      <w:r w:rsidR="00DF2899">
        <w:rPr>
          <w:rFonts w:eastAsia="黑体"/>
          <w:bCs/>
          <w:sz w:val="18"/>
          <w:szCs w:val="18"/>
        </w:rPr>
        <w:t>,</w:t>
      </w:r>
      <w:r w:rsidRPr="006522DD">
        <w:rPr>
          <w:rFonts w:eastAsia="黑体"/>
          <w:bCs/>
          <w:sz w:val="18"/>
          <w:szCs w:val="18"/>
        </w:rPr>
        <w:t xml:space="preserve"> 135–154.</w:t>
      </w:r>
    </w:p>
    <w:p w14:paraId="1FE1779D" w14:textId="367EB95C" w:rsidR="00371412" w:rsidRPr="006522DD" w:rsidRDefault="00371412" w:rsidP="00371412">
      <w:pPr>
        <w:spacing w:line="260" w:lineRule="exact"/>
        <w:ind w:left="368" w:hangingChars="200" w:hanging="368"/>
        <w:rPr>
          <w:spacing w:val="2"/>
          <w:sz w:val="18"/>
          <w:szCs w:val="18"/>
        </w:rPr>
      </w:pPr>
      <w:r w:rsidRPr="006522DD">
        <w:rPr>
          <w:spacing w:val="2"/>
          <w:sz w:val="18"/>
          <w:szCs w:val="18"/>
        </w:rPr>
        <w:t xml:space="preserve">Lang D J, </w:t>
      </w:r>
      <w:proofErr w:type="spellStart"/>
      <w:r w:rsidRPr="006522DD">
        <w:rPr>
          <w:spacing w:val="2"/>
          <w:sz w:val="18"/>
          <w:szCs w:val="18"/>
        </w:rPr>
        <w:t>Lun</w:t>
      </w:r>
      <w:proofErr w:type="spellEnd"/>
      <w:r w:rsidRPr="006522DD">
        <w:rPr>
          <w:spacing w:val="2"/>
          <w:sz w:val="18"/>
          <w:szCs w:val="18"/>
        </w:rPr>
        <w:t xml:space="preserve"> Z M, Wang H T, et al. 2016. Study of displacement characteristics of CO</w:t>
      </w:r>
      <w:r w:rsidRPr="006522DD">
        <w:rPr>
          <w:spacing w:val="2"/>
          <w:sz w:val="18"/>
          <w:szCs w:val="18"/>
          <w:vertAlign w:val="subscript"/>
        </w:rPr>
        <w:t>2</w:t>
      </w:r>
      <w:r w:rsidRPr="006522DD">
        <w:rPr>
          <w:spacing w:val="2"/>
          <w:sz w:val="18"/>
          <w:szCs w:val="18"/>
        </w:rPr>
        <w:t xml:space="preserve"> in tight sandstone reservoir by nuclear magnetic </w:t>
      </w:r>
      <w:proofErr w:type="gramStart"/>
      <w:r w:rsidRPr="006522DD">
        <w:rPr>
          <w:spacing w:val="2"/>
          <w:sz w:val="18"/>
          <w:szCs w:val="18"/>
        </w:rPr>
        <w:t>resonance[</w:t>
      </w:r>
      <w:proofErr w:type="gramEnd"/>
      <w:r w:rsidRPr="006522DD">
        <w:rPr>
          <w:spacing w:val="2"/>
          <w:sz w:val="18"/>
          <w:szCs w:val="18"/>
        </w:rPr>
        <w:t>J]. CT Theory and Applications, 25(2): 141-147 (in Chinese).</w:t>
      </w:r>
    </w:p>
    <w:p w14:paraId="27B67EE1" w14:textId="3324EA75" w:rsidR="00371412" w:rsidRPr="006522DD" w:rsidRDefault="00371412" w:rsidP="00371412">
      <w:pPr>
        <w:spacing w:line="260" w:lineRule="exact"/>
        <w:ind w:left="360" w:hangingChars="200" w:hanging="360"/>
        <w:rPr>
          <w:sz w:val="18"/>
          <w:szCs w:val="18"/>
        </w:rPr>
      </w:pPr>
      <w:r w:rsidRPr="006522DD">
        <w:rPr>
          <w:sz w:val="18"/>
          <w:szCs w:val="18"/>
        </w:rPr>
        <w:t xml:space="preserve">Liu D Y. 1993. Research on mixed mode fracture in rock and strength properties of rock mass with intermittent </w:t>
      </w:r>
      <w:proofErr w:type="gramStart"/>
      <w:r w:rsidRPr="006522DD">
        <w:rPr>
          <w:sz w:val="18"/>
          <w:szCs w:val="18"/>
        </w:rPr>
        <w:t>joints[</w:t>
      </w:r>
      <w:proofErr w:type="gramEnd"/>
      <w:r w:rsidRPr="006522DD">
        <w:rPr>
          <w:sz w:val="18"/>
          <w:szCs w:val="18"/>
        </w:rPr>
        <w:t>D]. Chongqing</w:t>
      </w:r>
      <w:r w:rsidRPr="006522DD">
        <w:rPr>
          <w:sz w:val="18"/>
          <w:szCs w:val="18"/>
          <w:lang w:val="en-GB"/>
        </w:rPr>
        <w:t xml:space="preserve">: </w:t>
      </w:r>
      <w:r w:rsidRPr="006522DD">
        <w:rPr>
          <w:sz w:val="18"/>
          <w:szCs w:val="18"/>
        </w:rPr>
        <w:t xml:space="preserve">Chongqing </w:t>
      </w:r>
      <w:proofErr w:type="spellStart"/>
      <w:r w:rsidRPr="006522DD">
        <w:rPr>
          <w:sz w:val="18"/>
          <w:szCs w:val="18"/>
        </w:rPr>
        <w:t>Jianzhu</w:t>
      </w:r>
      <w:proofErr w:type="spellEnd"/>
      <w:r w:rsidRPr="006522DD">
        <w:rPr>
          <w:sz w:val="18"/>
          <w:szCs w:val="18"/>
        </w:rPr>
        <w:t xml:space="preserve"> University</w:t>
      </w:r>
      <w:r w:rsidR="00DF2899">
        <w:rPr>
          <w:sz w:val="18"/>
          <w:szCs w:val="18"/>
        </w:rPr>
        <w:t xml:space="preserve"> </w:t>
      </w:r>
      <w:r w:rsidRPr="006522DD">
        <w:rPr>
          <w:sz w:val="18"/>
          <w:szCs w:val="18"/>
        </w:rPr>
        <w:t>(in Chinese).</w:t>
      </w:r>
    </w:p>
    <w:p w14:paraId="071B1C6A" w14:textId="68CE5735" w:rsidR="005E6184" w:rsidRPr="006522DD" w:rsidRDefault="005E6184" w:rsidP="005E6184">
      <w:pPr>
        <w:spacing w:line="260" w:lineRule="exact"/>
        <w:ind w:left="360" w:hangingChars="200" w:hanging="360"/>
        <w:rPr>
          <w:sz w:val="18"/>
          <w:szCs w:val="18"/>
        </w:rPr>
      </w:pPr>
      <w:r w:rsidRPr="00750FFB">
        <w:rPr>
          <w:sz w:val="18"/>
          <w:szCs w:val="18"/>
        </w:rPr>
        <w:t>Plum F, Posner J</w:t>
      </w:r>
      <w:r>
        <w:rPr>
          <w:sz w:val="18"/>
          <w:szCs w:val="18"/>
        </w:rPr>
        <w:t xml:space="preserve"> </w:t>
      </w:r>
      <w:r w:rsidRPr="00750FFB">
        <w:rPr>
          <w:sz w:val="18"/>
          <w:szCs w:val="18"/>
        </w:rPr>
        <w:t xml:space="preserve">B. 1980. The </w:t>
      </w:r>
      <w:r>
        <w:rPr>
          <w:sz w:val="18"/>
          <w:szCs w:val="18"/>
        </w:rPr>
        <w:t>D</w:t>
      </w:r>
      <w:r w:rsidRPr="00750FFB">
        <w:rPr>
          <w:sz w:val="18"/>
          <w:szCs w:val="18"/>
        </w:rPr>
        <w:t xml:space="preserve">iagnosis of </w:t>
      </w:r>
      <w:r>
        <w:rPr>
          <w:sz w:val="18"/>
          <w:szCs w:val="18"/>
        </w:rPr>
        <w:t>S</w:t>
      </w:r>
      <w:r w:rsidRPr="00750FFB">
        <w:rPr>
          <w:sz w:val="18"/>
          <w:szCs w:val="18"/>
        </w:rPr>
        <w:t xml:space="preserve">tupor and </w:t>
      </w:r>
      <w:r>
        <w:rPr>
          <w:sz w:val="18"/>
          <w:szCs w:val="18"/>
        </w:rPr>
        <w:t>C</w:t>
      </w:r>
      <w:r w:rsidRPr="00750FFB">
        <w:rPr>
          <w:sz w:val="18"/>
          <w:szCs w:val="18"/>
        </w:rPr>
        <w:t>oma</w:t>
      </w:r>
      <w:r w:rsidRPr="00750FFB">
        <w:rPr>
          <w:sz w:val="18"/>
          <w:szCs w:val="18"/>
          <w:vertAlign w:val="superscript"/>
        </w:rPr>
        <w:t xml:space="preserve"> </w:t>
      </w:r>
      <w:r>
        <w:rPr>
          <w:sz w:val="18"/>
          <w:szCs w:val="18"/>
        </w:rPr>
        <w:t xml:space="preserve">[M]. </w:t>
      </w:r>
      <w:r w:rsidR="00600FA3" w:rsidRPr="00750FFB">
        <w:rPr>
          <w:sz w:val="18"/>
          <w:szCs w:val="18"/>
        </w:rPr>
        <w:t>PA, USA</w:t>
      </w:r>
      <w:r w:rsidR="00600FA3">
        <w:rPr>
          <w:sz w:val="18"/>
          <w:szCs w:val="18"/>
        </w:rPr>
        <w:t xml:space="preserve">: </w:t>
      </w:r>
      <w:r w:rsidRPr="00750FFB">
        <w:rPr>
          <w:sz w:val="18"/>
          <w:szCs w:val="18"/>
        </w:rPr>
        <w:t>Philadelphia.</w:t>
      </w:r>
    </w:p>
    <w:p w14:paraId="1F2E4419" w14:textId="24E9B7E1" w:rsidR="00371412" w:rsidRPr="006522DD" w:rsidRDefault="00371412" w:rsidP="00371412">
      <w:pPr>
        <w:spacing w:line="260" w:lineRule="exact"/>
        <w:ind w:left="360" w:hangingChars="200" w:hanging="360"/>
        <w:rPr>
          <w:sz w:val="18"/>
          <w:szCs w:val="18"/>
        </w:rPr>
      </w:pPr>
      <w:r w:rsidRPr="006522DD">
        <w:rPr>
          <w:sz w:val="18"/>
          <w:szCs w:val="18"/>
        </w:rPr>
        <w:t xml:space="preserve">The Professional </w:t>
      </w:r>
      <w:r w:rsidRPr="006522DD">
        <w:rPr>
          <w:spacing w:val="3"/>
          <w:sz w:val="18"/>
          <w:szCs w:val="18"/>
        </w:rPr>
        <w:t>Standards Compilation Group of People</w:t>
      </w:r>
      <w:r w:rsidRPr="006522DD">
        <w:rPr>
          <w:spacing w:val="3"/>
          <w:sz w:val="18"/>
          <w:szCs w:val="18"/>
        </w:rPr>
        <w:sym w:font="Symbol" w:char="F0A2"/>
      </w:r>
      <w:r w:rsidRPr="006522DD">
        <w:rPr>
          <w:spacing w:val="3"/>
          <w:sz w:val="18"/>
          <w:szCs w:val="18"/>
        </w:rPr>
        <w:t>s Republic of China. 1995. JGJ 94</w:t>
      </w:r>
      <w:r w:rsidRPr="006522DD">
        <w:rPr>
          <w:spacing w:val="4"/>
          <w:sz w:val="18"/>
          <w:szCs w:val="18"/>
        </w:rPr>
        <w:t>—</w:t>
      </w:r>
      <w:r w:rsidRPr="006522DD">
        <w:rPr>
          <w:spacing w:val="3"/>
          <w:sz w:val="18"/>
          <w:szCs w:val="18"/>
        </w:rPr>
        <w:t xml:space="preserve">94 </w:t>
      </w:r>
      <w:r w:rsidRPr="006522DD">
        <w:rPr>
          <w:sz w:val="18"/>
          <w:szCs w:val="18"/>
        </w:rPr>
        <w:t xml:space="preserve">Technical code for building pile foundation[S]. </w:t>
      </w:r>
      <w:r w:rsidR="00466095" w:rsidRPr="006522DD">
        <w:rPr>
          <w:sz w:val="18"/>
          <w:szCs w:val="18"/>
        </w:rPr>
        <w:t>Beijing</w:t>
      </w:r>
      <w:r w:rsidR="00466095">
        <w:rPr>
          <w:sz w:val="18"/>
          <w:szCs w:val="18"/>
        </w:rPr>
        <w:t>:</w:t>
      </w:r>
      <w:r w:rsidR="00466095" w:rsidRPr="006522DD">
        <w:rPr>
          <w:rFonts w:eastAsia="仿宋_GB2312"/>
          <w:sz w:val="18"/>
          <w:szCs w:val="18"/>
        </w:rPr>
        <w:t xml:space="preserve"> </w:t>
      </w:r>
      <w:r w:rsidRPr="006522DD">
        <w:rPr>
          <w:rFonts w:eastAsia="仿宋_GB2312"/>
          <w:sz w:val="18"/>
          <w:szCs w:val="18"/>
        </w:rPr>
        <w:t>China Architecture and Building Press</w:t>
      </w:r>
      <w:r w:rsidRPr="006522DD">
        <w:rPr>
          <w:sz w:val="18"/>
          <w:szCs w:val="18"/>
        </w:rPr>
        <w:t xml:space="preserve"> (in Chinese).</w:t>
      </w:r>
    </w:p>
    <w:p w14:paraId="4CF73C10" w14:textId="77777777" w:rsidR="00371412" w:rsidRPr="006522DD" w:rsidRDefault="00371412" w:rsidP="00371412">
      <w:pPr>
        <w:spacing w:line="260" w:lineRule="exact"/>
        <w:rPr>
          <w:sz w:val="18"/>
          <w:szCs w:val="18"/>
        </w:rPr>
      </w:pPr>
      <w:r w:rsidRPr="006522DD">
        <w:rPr>
          <w:sz w:val="18"/>
          <w:szCs w:val="18"/>
        </w:rPr>
        <w:t xml:space="preserve">Wang J, </w:t>
      </w:r>
      <w:proofErr w:type="spellStart"/>
      <w:r w:rsidRPr="006522DD">
        <w:rPr>
          <w:sz w:val="18"/>
          <w:szCs w:val="18"/>
        </w:rPr>
        <w:t>Socquet</w:t>
      </w:r>
      <w:proofErr w:type="spellEnd"/>
      <w:r w:rsidRPr="006522DD">
        <w:rPr>
          <w:sz w:val="18"/>
          <w:szCs w:val="18"/>
        </w:rPr>
        <w:t xml:space="preserve"> P. 1996. Article title[R]. SPIE 849499.</w:t>
      </w:r>
    </w:p>
    <w:p w14:paraId="43C80881" w14:textId="343797C4" w:rsidR="00371412" w:rsidRPr="006522DD" w:rsidRDefault="00371412" w:rsidP="00371412">
      <w:pPr>
        <w:spacing w:line="260" w:lineRule="exact"/>
        <w:ind w:left="360" w:hangingChars="200" w:hanging="360"/>
        <w:rPr>
          <w:sz w:val="18"/>
          <w:szCs w:val="18"/>
        </w:rPr>
      </w:pPr>
      <w:r w:rsidRPr="006522DD">
        <w:rPr>
          <w:sz w:val="18"/>
          <w:szCs w:val="18"/>
        </w:rPr>
        <w:t>Xu D J, Si Y H, Zhang B F, et al. 1996. Article title[C]//Zhang S</w:t>
      </w:r>
      <w:r w:rsidRPr="006522DD">
        <w:rPr>
          <w:sz w:val="18"/>
          <w:szCs w:val="18"/>
          <w:lang w:val="en-GB"/>
        </w:rPr>
        <w:t xml:space="preserve">, </w:t>
      </w:r>
      <w:r w:rsidRPr="006522DD">
        <w:rPr>
          <w:sz w:val="18"/>
          <w:szCs w:val="18"/>
        </w:rPr>
        <w:t>Li S</w:t>
      </w:r>
      <w:r w:rsidRPr="006522DD">
        <w:rPr>
          <w:sz w:val="18"/>
          <w:szCs w:val="18"/>
          <w:lang w:val="en-GB"/>
        </w:rPr>
        <w:t xml:space="preserve">, </w:t>
      </w:r>
      <w:r w:rsidRPr="006522DD">
        <w:rPr>
          <w:sz w:val="18"/>
          <w:szCs w:val="18"/>
        </w:rPr>
        <w:t xml:space="preserve">Wang W, et al. </w:t>
      </w:r>
      <w:proofErr w:type="gramStart"/>
      <w:r w:rsidRPr="006522DD">
        <w:rPr>
          <w:sz w:val="18"/>
          <w:szCs w:val="18"/>
        </w:rPr>
        <w:t>Proceeding</w:t>
      </w:r>
      <w:proofErr w:type="gramEnd"/>
      <w:r w:rsidRPr="006522DD">
        <w:rPr>
          <w:sz w:val="18"/>
          <w:szCs w:val="18"/>
        </w:rPr>
        <w:t xml:space="preserve"> of the 6th What Conference. Business Press</w:t>
      </w:r>
      <w:r w:rsidRPr="006522DD">
        <w:rPr>
          <w:sz w:val="18"/>
          <w:szCs w:val="18"/>
          <w:lang w:val="en-GB"/>
        </w:rPr>
        <w:t>,</w:t>
      </w:r>
      <w:r w:rsidR="00DF2899" w:rsidRPr="00DF2899">
        <w:rPr>
          <w:sz w:val="18"/>
          <w:szCs w:val="18"/>
        </w:rPr>
        <w:t xml:space="preserve"> </w:t>
      </w:r>
      <w:r w:rsidR="00DF2899" w:rsidRPr="006522DD">
        <w:rPr>
          <w:sz w:val="18"/>
          <w:szCs w:val="18"/>
        </w:rPr>
        <w:t>Shanghai</w:t>
      </w:r>
      <w:r w:rsidR="00367372">
        <w:rPr>
          <w:sz w:val="18"/>
          <w:szCs w:val="18"/>
        </w:rPr>
        <w:t>,</w:t>
      </w:r>
      <w:r w:rsidRPr="006522DD">
        <w:rPr>
          <w:sz w:val="18"/>
          <w:szCs w:val="18"/>
          <w:lang w:val="en-GB"/>
        </w:rPr>
        <w:t xml:space="preserve"> </w:t>
      </w:r>
      <w:r w:rsidRPr="006522DD">
        <w:rPr>
          <w:sz w:val="18"/>
          <w:szCs w:val="18"/>
        </w:rPr>
        <w:t>259</w:t>
      </w:r>
      <w:r w:rsidRPr="006522DD">
        <w:rPr>
          <w:sz w:val="18"/>
          <w:szCs w:val="18"/>
          <w:lang w:val="en-GB"/>
        </w:rPr>
        <w:t>-</w:t>
      </w:r>
      <w:r w:rsidRPr="006522DD">
        <w:rPr>
          <w:sz w:val="18"/>
          <w:szCs w:val="18"/>
        </w:rPr>
        <w:t>264 (in Chinese).</w:t>
      </w:r>
    </w:p>
    <w:p w14:paraId="6BFB1CC5" w14:textId="500D214B" w:rsidR="00371412" w:rsidRPr="006522DD" w:rsidRDefault="00371412" w:rsidP="00371412">
      <w:pPr>
        <w:spacing w:line="260" w:lineRule="exact"/>
        <w:ind w:left="360" w:hangingChars="200" w:hanging="360"/>
        <w:rPr>
          <w:sz w:val="18"/>
          <w:szCs w:val="18"/>
        </w:rPr>
      </w:pPr>
      <w:r w:rsidRPr="006522DD">
        <w:rPr>
          <w:sz w:val="18"/>
          <w:szCs w:val="18"/>
        </w:rPr>
        <w:t>Zhang S. 2000. Application of mechanism of explosion to engineering[R]. Institute of Rock and Soil Mechanics</w:t>
      </w:r>
      <w:r w:rsidRPr="006522DD">
        <w:rPr>
          <w:sz w:val="18"/>
          <w:szCs w:val="18"/>
          <w:lang w:val="en-GB"/>
        </w:rPr>
        <w:t xml:space="preserve">, </w:t>
      </w:r>
      <w:r w:rsidRPr="006522DD">
        <w:rPr>
          <w:sz w:val="18"/>
          <w:szCs w:val="18"/>
        </w:rPr>
        <w:t>Chinese Academy of Sciences</w:t>
      </w:r>
      <w:r w:rsidR="000B4CF7">
        <w:rPr>
          <w:sz w:val="18"/>
          <w:szCs w:val="18"/>
        </w:rPr>
        <w:t>,</w:t>
      </w:r>
      <w:r w:rsidR="000B4CF7" w:rsidRPr="000B4CF7">
        <w:rPr>
          <w:sz w:val="18"/>
          <w:szCs w:val="18"/>
        </w:rPr>
        <w:t xml:space="preserve"> </w:t>
      </w:r>
      <w:r w:rsidR="000B4CF7" w:rsidRPr="006522DD">
        <w:rPr>
          <w:sz w:val="18"/>
          <w:szCs w:val="18"/>
        </w:rPr>
        <w:t>Wuhan</w:t>
      </w:r>
      <w:r w:rsidR="000B4CF7">
        <w:rPr>
          <w:sz w:val="18"/>
          <w:szCs w:val="18"/>
        </w:rPr>
        <w:t>, China</w:t>
      </w:r>
      <w:r w:rsidRPr="006522DD">
        <w:rPr>
          <w:sz w:val="18"/>
          <w:szCs w:val="18"/>
        </w:rPr>
        <w:t xml:space="preserve"> (in Chinese).</w:t>
      </w:r>
    </w:p>
    <w:p w14:paraId="1B8B9E97" w14:textId="77777777" w:rsidR="00371412" w:rsidRPr="00BF3986" w:rsidRDefault="00371412" w:rsidP="00371412">
      <w:pPr>
        <w:spacing w:line="260" w:lineRule="exact"/>
        <w:rPr>
          <w:rFonts w:eastAsia="黑体"/>
          <w:b/>
          <w:bCs/>
          <w:szCs w:val="21"/>
        </w:rPr>
      </w:pPr>
    </w:p>
    <w:p w14:paraId="0B4CA025" w14:textId="6404B426" w:rsidR="000606C5" w:rsidRPr="00D7540A" w:rsidRDefault="000606C5" w:rsidP="000606C5">
      <w:pPr>
        <w:jc w:val="center"/>
        <w:rPr>
          <w:rFonts w:eastAsia="黑体"/>
          <w:bCs/>
          <w:sz w:val="24"/>
          <w:vertAlign w:val="superscript"/>
        </w:rPr>
      </w:pPr>
      <w:r w:rsidRPr="00D7540A">
        <w:rPr>
          <w:rFonts w:eastAsia="黑体"/>
          <w:b/>
          <w:bCs/>
          <w:sz w:val="36"/>
          <w:szCs w:val="36"/>
        </w:rPr>
        <w:lastRenderedPageBreak/>
        <w:t>论文排版格式</w:t>
      </w:r>
    </w:p>
    <w:p w14:paraId="15A85D7F" w14:textId="5DC9F257" w:rsidR="000606C5" w:rsidRPr="00D7540A" w:rsidRDefault="000606C5" w:rsidP="000606C5">
      <w:pPr>
        <w:spacing w:line="290" w:lineRule="exact"/>
        <w:jc w:val="center"/>
        <w:rPr>
          <w:rFonts w:eastAsia="楷体_GB2312"/>
        </w:rPr>
      </w:pPr>
      <w:r w:rsidRPr="00D7540A">
        <w:rPr>
          <w:rFonts w:eastAsia="楷体_GB2312"/>
          <w:sz w:val="24"/>
        </w:rPr>
        <w:t>张</w:t>
      </w:r>
      <w:r w:rsidRPr="00D7540A">
        <w:rPr>
          <w:rFonts w:eastAsia="楷体_GB2312"/>
          <w:sz w:val="24"/>
        </w:rPr>
        <w:t xml:space="preserve">  </w:t>
      </w:r>
      <w:r w:rsidRPr="00D7540A">
        <w:rPr>
          <w:rFonts w:eastAsia="楷体_GB2312"/>
          <w:sz w:val="24"/>
        </w:rPr>
        <w:t>三</w:t>
      </w:r>
      <w:proofErr w:type="gramStart"/>
      <w:r w:rsidRPr="00D7540A">
        <w:rPr>
          <w:rFonts w:eastAsia="楷体_GB2312"/>
          <w:sz w:val="24"/>
          <w:vertAlign w:val="superscript"/>
        </w:rPr>
        <w:t>1</w:t>
      </w:r>
      <w:proofErr w:type="gramEnd"/>
      <w:r w:rsidRPr="00D7540A">
        <w:rPr>
          <w:sz w:val="24"/>
        </w:rPr>
        <w:t>，</w:t>
      </w:r>
      <w:r w:rsidRPr="00D7540A">
        <w:rPr>
          <w:rFonts w:eastAsia="楷体_GB2312"/>
          <w:sz w:val="24"/>
        </w:rPr>
        <w:t>李</w:t>
      </w:r>
      <w:r w:rsidRPr="00D7540A">
        <w:rPr>
          <w:rFonts w:eastAsia="楷体_GB2312"/>
          <w:sz w:val="24"/>
        </w:rPr>
        <w:t xml:space="preserve">  </w:t>
      </w:r>
      <w:r w:rsidRPr="00D7540A">
        <w:rPr>
          <w:rFonts w:eastAsia="楷体_GB2312"/>
          <w:sz w:val="24"/>
        </w:rPr>
        <w:t>四</w:t>
      </w:r>
      <w:proofErr w:type="gramStart"/>
      <w:r w:rsidRPr="00D7540A">
        <w:rPr>
          <w:rFonts w:eastAsia="楷体_GB2312"/>
          <w:sz w:val="24"/>
          <w:vertAlign w:val="superscript"/>
        </w:rPr>
        <w:t>2</w:t>
      </w:r>
      <w:proofErr w:type="gramEnd"/>
      <w:r w:rsidRPr="00D7540A">
        <w:rPr>
          <w:sz w:val="24"/>
        </w:rPr>
        <w:t>，</w:t>
      </w:r>
      <w:r w:rsidRPr="00D7540A">
        <w:rPr>
          <w:rFonts w:eastAsia="楷体_GB2312"/>
          <w:sz w:val="24"/>
        </w:rPr>
        <w:t>王五六</w:t>
      </w:r>
      <w:proofErr w:type="gramStart"/>
      <w:r w:rsidRPr="00D7540A">
        <w:rPr>
          <w:rFonts w:eastAsia="楷体_GB2312"/>
          <w:sz w:val="24"/>
          <w:vertAlign w:val="superscript"/>
        </w:rPr>
        <w:t>1</w:t>
      </w:r>
      <w:proofErr w:type="gramEnd"/>
      <w:r w:rsidRPr="00D7540A">
        <w:rPr>
          <w:rFonts w:eastAsia="楷体_GB2312"/>
          <w:sz w:val="24"/>
          <w:vertAlign w:val="superscript"/>
        </w:rPr>
        <w:t>*</w:t>
      </w:r>
    </w:p>
    <w:p w14:paraId="7717917F" w14:textId="77777777" w:rsidR="000606C5" w:rsidRPr="005667AB" w:rsidRDefault="000606C5" w:rsidP="000606C5">
      <w:pPr>
        <w:spacing w:line="290" w:lineRule="exact"/>
        <w:ind w:firstLineChars="1700" w:firstLine="3060"/>
        <w:rPr>
          <w:sz w:val="18"/>
          <w:szCs w:val="18"/>
        </w:rPr>
      </w:pPr>
      <w:r w:rsidRPr="005667AB">
        <w:rPr>
          <w:sz w:val="18"/>
          <w:szCs w:val="18"/>
        </w:rPr>
        <w:t xml:space="preserve">1 </w:t>
      </w:r>
      <w:r w:rsidRPr="005667AB">
        <w:rPr>
          <w:sz w:val="18"/>
          <w:szCs w:val="18"/>
        </w:rPr>
        <w:t>中央民族大学建筑工程系，北京</w:t>
      </w:r>
      <w:r w:rsidRPr="005667AB">
        <w:rPr>
          <w:sz w:val="18"/>
          <w:szCs w:val="18"/>
        </w:rPr>
        <w:t xml:space="preserve">  100081</w:t>
      </w:r>
    </w:p>
    <w:p w14:paraId="5E35B676" w14:textId="77777777" w:rsidR="000606C5" w:rsidRPr="005667AB" w:rsidRDefault="000606C5" w:rsidP="000606C5">
      <w:pPr>
        <w:spacing w:line="290" w:lineRule="exact"/>
        <w:ind w:firstLineChars="1700" w:firstLine="3060"/>
        <w:rPr>
          <w:sz w:val="18"/>
          <w:szCs w:val="18"/>
        </w:rPr>
      </w:pPr>
      <w:r w:rsidRPr="005667AB">
        <w:rPr>
          <w:sz w:val="18"/>
          <w:szCs w:val="18"/>
        </w:rPr>
        <w:t xml:space="preserve">2 </w:t>
      </w:r>
      <w:r w:rsidRPr="005667AB">
        <w:rPr>
          <w:sz w:val="18"/>
          <w:szCs w:val="18"/>
        </w:rPr>
        <w:t>中国科学院武汉岩土力学研究所，武汉</w:t>
      </w:r>
      <w:r w:rsidRPr="005667AB">
        <w:rPr>
          <w:sz w:val="18"/>
          <w:szCs w:val="18"/>
        </w:rPr>
        <w:t xml:space="preserve">  430071</w:t>
      </w:r>
    </w:p>
    <w:p w14:paraId="4DA5BA7D" w14:textId="77777777" w:rsidR="000606C5" w:rsidRPr="00D7540A" w:rsidRDefault="000606C5" w:rsidP="000606C5">
      <w:pPr>
        <w:spacing w:line="290" w:lineRule="exact"/>
      </w:pPr>
    </w:p>
    <w:p w14:paraId="69F01D48" w14:textId="77777777" w:rsidR="000606C5" w:rsidRPr="000606C5" w:rsidRDefault="000606C5" w:rsidP="000606C5">
      <w:pPr>
        <w:spacing w:line="290" w:lineRule="exact"/>
        <w:ind w:leftChars="200" w:left="420" w:rightChars="200" w:right="420"/>
        <w:rPr>
          <w:sz w:val="18"/>
        </w:rPr>
      </w:pPr>
      <w:r w:rsidRPr="00D7540A">
        <w:rPr>
          <w:rFonts w:eastAsia="黑体"/>
          <w:b/>
          <w:bCs/>
          <w:sz w:val="18"/>
        </w:rPr>
        <w:t>摘要</w:t>
      </w:r>
      <w:r w:rsidRPr="00D7540A">
        <w:rPr>
          <w:sz w:val="18"/>
        </w:rPr>
        <w:t>：</w:t>
      </w:r>
      <w:r w:rsidRPr="000606C5">
        <w:rPr>
          <w:sz w:val="18"/>
        </w:rPr>
        <w:t>介绍了论文格式和书写，作者可以按此短文的格式排版，也可以自由格式，但是参考文献引用及参考文献格式要按照本刊的要求。关键词一般</w:t>
      </w:r>
      <w:r w:rsidRPr="000606C5">
        <w:rPr>
          <w:sz w:val="18"/>
        </w:rPr>
        <w:t>3</w:t>
      </w:r>
      <w:r w:rsidRPr="000606C5">
        <w:t>～</w:t>
      </w:r>
      <w:r w:rsidRPr="000606C5">
        <w:rPr>
          <w:rFonts w:hint="eastAsia"/>
        </w:rPr>
        <w:t>8</w:t>
      </w:r>
      <w:r w:rsidRPr="000606C5">
        <w:rPr>
          <w:sz w:val="18"/>
        </w:rPr>
        <w:t>个。大致顺序文章标题、中文摘要及关键词、英文摘要及关键词、正文、参考文献。</w:t>
      </w:r>
      <w:r w:rsidRPr="000606C5">
        <w:rPr>
          <w:sz w:val="18"/>
        </w:rPr>
        <w:t xml:space="preserve"> </w:t>
      </w:r>
      <w:r w:rsidRPr="000606C5">
        <w:rPr>
          <w:rFonts w:hint="eastAsia"/>
          <w:sz w:val="18"/>
        </w:rPr>
        <w:t>对于综述、研究论文等，中文摘要建议</w:t>
      </w:r>
      <w:r w:rsidRPr="000606C5">
        <w:rPr>
          <w:rFonts w:hint="eastAsia"/>
          <w:sz w:val="18"/>
        </w:rPr>
        <w:t>300</w:t>
      </w:r>
      <w:r w:rsidRPr="000606C5">
        <w:rPr>
          <w:rFonts w:hint="eastAsia"/>
          <w:sz w:val="18"/>
        </w:rPr>
        <w:t>字以上，英文摘要建议一页左右；对于特别关注、学术争鸣等短文，中、英文摘要可以</w:t>
      </w:r>
      <w:r w:rsidRPr="000606C5">
        <w:rPr>
          <w:rFonts w:hint="eastAsia"/>
          <w:sz w:val="18"/>
        </w:rPr>
        <w:t>200</w:t>
      </w:r>
      <w:r w:rsidRPr="000606C5">
        <w:rPr>
          <w:rFonts w:hint="eastAsia"/>
          <w:sz w:val="18"/>
        </w:rPr>
        <w:t>～</w:t>
      </w:r>
      <w:r w:rsidRPr="000606C5">
        <w:rPr>
          <w:rFonts w:hint="eastAsia"/>
          <w:sz w:val="18"/>
        </w:rPr>
        <w:t>300</w:t>
      </w:r>
      <w:r w:rsidRPr="000606C5">
        <w:rPr>
          <w:rFonts w:hint="eastAsia"/>
          <w:sz w:val="18"/>
        </w:rPr>
        <w:t>字。英文摘要应按照英文文法书写，在确保内容完整性的前提下不必采用句子到句子的翻译模式。题目不超过</w:t>
      </w:r>
      <w:r w:rsidRPr="000606C5">
        <w:rPr>
          <w:rFonts w:hint="eastAsia"/>
          <w:sz w:val="18"/>
        </w:rPr>
        <w:t>20</w:t>
      </w:r>
      <w:r w:rsidRPr="000606C5">
        <w:rPr>
          <w:rFonts w:hint="eastAsia"/>
          <w:sz w:val="18"/>
        </w:rPr>
        <w:t>个字。</w:t>
      </w:r>
    </w:p>
    <w:p w14:paraId="3BA0451F" w14:textId="77777777" w:rsidR="000606C5" w:rsidRPr="000606C5" w:rsidRDefault="000606C5" w:rsidP="000606C5">
      <w:pPr>
        <w:spacing w:line="290" w:lineRule="exact"/>
        <w:ind w:leftChars="200" w:left="420" w:rightChars="200" w:right="420"/>
        <w:rPr>
          <w:sz w:val="18"/>
        </w:rPr>
      </w:pPr>
      <w:r w:rsidRPr="000606C5">
        <w:rPr>
          <w:rFonts w:eastAsia="黑体"/>
          <w:b/>
          <w:bCs/>
          <w:sz w:val="18"/>
        </w:rPr>
        <w:t>关键词</w:t>
      </w:r>
      <w:r w:rsidRPr="000606C5">
        <w:rPr>
          <w:sz w:val="18"/>
        </w:rPr>
        <w:t>：论文；修改；格式</w:t>
      </w:r>
    </w:p>
    <w:p w14:paraId="60A6DFDF" w14:textId="2D5D620D" w:rsidR="008201D8" w:rsidRPr="000606C5" w:rsidRDefault="00247BAF" w:rsidP="00D7105F">
      <w:pPr>
        <w:spacing w:line="480" w:lineRule="auto"/>
        <w:rPr>
          <w:sz w:val="18"/>
          <w:szCs w:val="18"/>
        </w:rPr>
      </w:pPr>
      <w:r>
        <w:rPr>
          <w:rFonts w:hint="eastAsia"/>
          <w:sz w:val="18"/>
          <w:szCs w:val="18"/>
        </w:rPr>
        <w:t xml:space="preserve">     </w:t>
      </w:r>
      <w:r w:rsidRPr="00247BAF">
        <w:rPr>
          <w:rFonts w:hint="eastAsia"/>
          <w:b/>
          <w:sz w:val="18"/>
          <w:szCs w:val="18"/>
        </w:rPr>
        <w:t>中图分类号</w:t>
      </w:r>
      <w:r>
        <w:rPr>
          <w:rFonts w:hint="eastAsia"/>
          <w:sz w:val="18"/>
          <w:szCs w:val="18"/>
        </w:rPr>
        <w:t>：</w:t>
      </w:r>
      <w:r>
        <w:rPr>
          <w:rFonts w:hint="eastAsia"/>
          <w:sz w:val="18"/>
          <w:szCs w:val="18"/>
        </w:rPr>
        <w:t xml:space="preserve"> </w:t>
      </w:r>
      <w:r w:rsidRPr="00B070E8">
        <w:rPr>
          <w:rFonts w:hint="eastAsia"/>
          <w:sz w:val="18"/>
          <w:highlight w:val="yellow"/>
        </w:rPr>
        <w:t>查阅中国图书馆图书分类法</w:t>
      </w:r>
    </w:p>
    <w:sectPr w:rsidR="008201D8" w:rsidRPr="000606C5" w:rsidSect="009E6539">
      <w:type w:val="continuous"/>
      <w:pgSz w:w="11906" w:h="16838"/>
      <w:pgMar w:top="1418" w:right="1077" w:bottom="1418" w:left="1077" w:header="431" w:footer="431" w:gutter="0"/>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883A7" w14:textId="77777777" w:rsidR="008300D3" w:rsidRDefault="008300D3" w:rsidP="003E61D9">
      <w:r>
        <w:separator/>
      </w:r>
    </w:p>
  </w:endnote>
  <w:endnote w:type="continuationSeparator" w:id="0">
    <w:p w14:paraId="60232FBB" w14:textId="77777777" w:rsidR="008300D3" w:rsidRDefault="008300D3" w:rsidP="003E6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NRMT-SemiBold">
    <w:altName w:val="Times New Roman"/>
    <w:panose1 w:val="00000000000000000000"/>
    <w:charset w:val="00"/>
    <w:family w:val="roman"/>
    <w:notTrueType/>
    <w:pitch w:val="default"/>
  </w:font>
  <w:font w:name="仿宋_GB2312">
    <w:altName w:val="仿宋"/>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C0BDF" w14:textId="77777777" w:rsidR="008300D3" w:rsidRDefault="008300D3" w:rsidP="003E61D9">
      <w:r>
        <w:separator/>
      </w:r>
    </w:p>
  </w:footnote>
  <w:footnote w:type="continuationSeparator" w:id="0">
    <w:p w14:paraId="5AD58C64" w14:textId="77777777" w:rsidR="008300D3" w:rsidRDefault="008300D3" w:rsidP="003E61D9">
      <w:r>
        <w:continuationSeparator/>
      </w:r>
    </w:p>
  </w:footnote>
  <w:footnote w:id="1">
    <w:p w14:paraId="5E672FC2" w14:textId="50DA2CF6" w:rsidR="00AC0B31" w:rsidRDefault="00AC0B31" w:rsidP="00AC0B31">
      <w:pPr>
        <w:rPr>
          <w:color w:val="000000"/>
          <w:sz w:val="15"/>
          <w:szCs w:val="15"/>
        </w:rPr>
      </w:pPr>
      <w:r w:rsidRPr="00FF3E27">
        <w:rPr>
          <w:color w:val="000000"/>
          <w:sz w:val="15"/>
          <w:szCs w:val="15"/>
        </w:rPr>
        <w:t xml:space="preserve">This research was supported by </w:t>
      </w:r>
      <w:r w:rsidRPr="006833D9">
        <w:rPr>
          <w:color w:val="000000"/>
          <w:sz w:val="15"/>
          <w:szCs w:val="15"/>
        </w:rPr>
        <w:t>the National Natu</w:t>
      </w:r>
      <w:r>
        <w:rPr>
          <w:color w:val="000000"/>
          <w:sz w:val="15"/>
          <w:szCs w:val="15"/>
        </w:rPr>
        <w:t>ral Science Foundation of China</w:t>
      </w:r>
      <w:r w:rsidR="00FF52E8">
        <w:rPr>
          <w:color w:val="000000"/>
          <w:sz w:val="15"/>
          <w:szCs w:val="15"/>
        </w:rPr>
        <w:t xml:space="preserve"> </w:t>
      </w:r>
      <w:r w:rsidR="00FF52E8">
        <w:rPr>
          <w:rFonts w:hint="eastAsia"/>
          <w:color w:val="000000"/>
          <w:sz w:val="15"/>
          <w:szCs w:val="15"/>
        </w:rPr>
        <w:t>(</w:t>
      </w:r>
      <w:r>
        <w:rPr>
          <w:color w:val="000000"/>
          <w:sz w:val="15"/>
          <w:szCs w:val="15"/>
        </w:rPr>
        <w:t>Grant No</w:t>
      </w:r>
      <w:proofErr w:type="gramStart"/>
      <w:r>
        <w:rPr>
          <w:color w:val="000000"/>
          <w:sz w:val="15"/>
          <w:szCs w:val="15"/>
        </w:rPr>
        <w:t>. ?????????</w:t>
      </w:r>
      <w:proofErr w:type="gramEnd"/>
      <w:r w:rsidR="00FF52E8">
        <w:rPr>
          <w:color w:val="000000"/>
          <w:sz w:val="15"/>
          <w:szCs w:val="15"/>
        </w:rPr>
        <w:t>)</w:t>
      </w:r>
      <w:r w:rsidRPr="006833D9">
        <w:rPr>
          <w:color w:val="000000"/>
          <w:sz w:val="15"/>
          <w:szCs w:val="15"/>
        </w:rPr>
        <w:t xml:space="preserve"> and National Natural Science Foundation for Young Scientists of China </w:t>
      </w:r>
      <w:r w:rsidR="00FF52E8">
        <w:rPr>
          <w:rFonts w:hint="eastAsia"/>
          <w:color w:val="000000"/>
          <w:sz w:val="15"/>
          <w:szCs w:val="15"/>
        </w:rPr>
        <w:t>(</w:t>
      </w:r>
      <w:r>
        <w:rPr>
          <w:color w:val="000000"/>
          <w:sz w:val="15"/>
          <w:szCs w:val="15"/>
        </w:rPr>
        <w:t>Grant No. ??????</w:t>
      </w:r>
      <w:r w:rsidR="00FF52E8">
        <w:rPr>
          <w:color w:val="000000"/>
          <w:sz w:val="15"/>
          <w:szCs w:val="15"/>
        </w:rPr>
        <w:t>)</w:t>
      </w:r>
    </w:p>
    <w:p w14:paraId="0DEE61B2" w14:textId="7346DAC3" w:rsidR="00CB5D22" w:rsidRPr="001A46A8" w:rsidRDefault="006F4E7E" w:rsidP="00CB5D22">
      <w:r>
        <w:rPr>
          <w:color w:val="000000"/>
          <w:sz w:val="15"/>
          <w:szCs w:val="15"/>
        </w:rPr>
        <w:t>*</w:t>
      </w:r>
      <w:r w:rsidR="00211466" w:rsidRPr="006B5DAB">
        <w:rPr>
          <w:b/>
          <w:color w:val="000000"/>
          <w:sz w:val="15"/>
          <w:szCs w:val="15"/>
        </w:rPr>
        <w:t>Corresponding author</w:t>
      </w:r>
      <w:r w:rsidRPr="006B5DAB">
        <w:rPr>
          <w:b/>
          <w:color w:val="000000"/>
          <w:sz w:val="15"/>
          <w:szCs w:val="15"/>
        </w:rPr>
        <w:t>.</w:t>
      </w:r>
      <w:r w:rsidR="00211466" w:rsidRPr="00211466">
        <w:rPr>
          <w:color w:val="000000"/>
          <w:sz w:val="15"/>
          <w:szCs w:val="15"/>
        </w:rPr>
        <w:t xml:space="preserve"> </w:t>
      </w:r>
      <w:r w:rsidR="00211466">
        <w:rPr>
          <w:color w:val="000000"/>
          <w:sz w:val="15"/>
          <w:szCs w:val="15"/>
        </w:rPr>
        <w:t>Wang</w:t>
      </w:r>
      <w:r w:rsidR="00211466" w:rsidRPr="00211466">
        <w:rPr>
          <w:color w:val="000000"/>
          <w:sz w:val="15"/>
          <w:szCs w:val="15"/>
        </w:rPr>
        <w:t xml:space="preserve"> </w:t>
      </w:r>
      <w:r w:rsidR="00211466">
        <w:rPr>
          <w:color w:val="000000"/>
          <w:sz w:val="15"/>
          <w:szCs w:val="15"/>
        </w:rPr>
        <w:t>W L</w:t>
      </w:r>
      <w:r w:rsidR="00211466" w:rsidRPr="00211466">
        <w:rPr>
          <w:color w:val="000000"/>
          <w:sz w:val="15"/>
          <w:szCs w:val="15"/>
        </w:rPr>
        <w:t xml:space="preserve">, email: </w:t>
      </w:r>
      <w:r w:rsidR="00211466">
        <w:rPr>
          <w:color w:val="000000"/>
          <w:sz w:val="15"/>
          <w:szCs w:val="15"/>
        </w:rPr>
        <w:t>XXX</w:t>
      </w:r>
      <w:r w:rsidR="00211466" w:rsidRPr="00211466">
        <w:rPr>
          <w:color w:val="000000"/>
          <w:sz w:val="15"/>
          <w:szCs w:val="15"/>
        </w:rPr>
        <w:t>@cea-igp.ac.cn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620F7"/>
    <w:multiLevelType w:val="hybridMultilevel"/>
    <w:tmpl w:val="CBC4DDF0"/>
    <w:lvl w:ilvl="0" w:tplc="EE9C8922">
      <w:start w:val="1"/>
      <w:numFmt w:val="decimal"/>
      <w:lvlText w:val="[%1]"/>
      <w:lvlJc w:val="left"/>
      <w:pPr>
        <w:tabs>
          <w:tab w:val="num" w:pos="420"/>
        </w:tabs>
        <w:ind w:left="420" w:hanging="420"/>
      </w:pPr>
      <w:rPr>
        <w:rFonts w:ascii="Times New Roman" w:eastAsia="宋体" w:hAnsi="Times New Roman" w:hint="default"/>
        <w:effect w:val="none"/>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4630325"/>
    <w:multiLevelType w:val="hybridMultilevel"/>
    <w:tmpl w:val="ECE0D808"/>
    <w:lvl w:ilvl="0" w:tplc="502058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586679"/>
    <w:multiLevelType w:val="multilevel"/>
    <w:tmpl w:val="E34457FA"/>
    <w:lvl w:ilvl="0">
      <w:start w:val="1"/>
      <w:numFmt w:val="decimal"/>
      <w:lvlText w:val="%1"/>
      <w:lvlJc w:val="left"/>
      <w:pPr>
        <w:tabs>
          <w:tab w:val="num" w:pos="360"/>
        </w:tabs>
        <w:ind w:left="360" w:hanging="360"/>
      </w:pPr>
      <w:rPr>
        <w:rFonts w:hint="eastAsia"/>
      </w:rPr>
    </w:lvl>
    <w:lvl w:ilvl="1">
      <w:start w:val="1"/>
      <w:numFmt w:val="decimal"/>
      <w:lvlText w:val="%1.%2"/>
      <w:lvlJc w:val="left"/>
      <w:pPr>
        <w:tabs>
          <w:tab w:val="num" w:pos="360"/>
        </w:tabs>
        <w:ind w:left="360" w:hanging="36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080"/>
        </w:tabs>
        <w:ind w:left="1080" w:hanging="108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440"/>
        </w:tabs>
        <w:ind w:left="1440" w:hanging="1440"/>
      </w:pPr>
      <w:rPr>
        <w:rFonts w:hint="eastAsia"/>
      </w:rPr>
    </w:lvl>
  </w:abstractNum>
  <w:abstractNum w:abstractNumId="3" w15:restartNumberingAfterBreak="0">
    <w:nsid w:val="11D13340"/>
    <w:multiLevelType w:val="hybridMultilevel"/>
    <w:tmpl w:val="BE7083AE"/>
    <w:lvl w:ilvl="0" w:tplc="6FB036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2363B5F"/>
    <w:multiLevelType w:val="hybridMultilevel"/>
    <w:tmpl w:val="65FE4A12"/>
    <w:lvl w:ilvl="0" w:tplc="3E465DF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2970FC0"/>
    <w:multiLevelType w:val="multilevel"/>
    <w:tmpl w:val="32970FC0"/>
    <w:lvl w:ilvl="0">
      <w:start w:val="1"/>
      <w:numFmt w:val="decimal"/>
      <w:lvlText w:val="[%1]"/>
      <w:lvlJc w:val="left"/>
      <w:pPr>
        <w:tabs>
          <w:tab w:val="num" w:pos="709"/>
        </w:tabs>
        <w:ind w:left="709" w:hanging="567"/>
      </w:pPr>
      <w:rPr>
        <w:rFonts w:hint="eastAsia"/>
        <w:color w:val="000000"/>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39396F0F"/>
    <w:multiLevelType w:val="multilevel"/>
    <w:tmpl w:val="39396F0F"/>
    <w:lvl w:ilvl="0">
      <w:start w:val="1"/>
      <w:numFmt w:val="decimal"/>
      <w:suff w:val="space"/>
      <w:lvlText w:val="%1 "/>
      <w:lvlJc w:val="left"/>
      <w:pPr>
        <w:ind w:left="0" w:firstLine="0"/>
      </w:pPr>
      <w:rPr>
        <w:rFonts w:ascii="黑体" w:eastAsia="黑体" w:hAnsi="Times New Roman" w:hint="eastAsia"/>
        <w:b w:val="0"/>
        <w:i w:val="0"/>
        <w:sz w:val="28"/>
        <w:szCs w:val="28"/>
      </w:rPr>
    </w:lvl>
    <w:lvl w:ilvl="1">
      <w:start w:val="1"/>
      <w:numFmt w:val="decimal"/>
      <w:suff w:val="space"/>
      <w:lvlText w:val="%1.%2 "/>
      <w:lvlJc w:val="left"/>
      <w:pPr>
        <w:ind w:left="0" w:firstLine="0"/>
      </w:pPr>
      <w:rPr>
        <w:rFonts w:ascii="黑体" w:eastAsia="黑体" w:hAnsi="Times New Roman" w:hint="eastAsia"/>
        <w:b w:val="0"/>
        <w:i w:val="0"/>
        <w:sz w:val="24"/>
        <w:szCs w:val="24"/>
      </w:rPr>
    </w:lvl>
    <w:lvl w:ilvl="2">
      <w:start w:val="1"/>
      <w:numFmt w:val="decimal"/>
      <w:suff w:val="space"/>
      <w:lvlText w:val="%1.%2.%3 "/>
      <w:lvlJc w:val="left"/>
      <w:pPr>
        <w:ind w:left="0" w:firstLine="0"/>
      </w:pPr>
      <w:rPr>
        <w:rFonts w:ascii="宋体" w:eastAsia="宋体" w:hAnsi="Times New Roman" w:hint="eastAsia"/>
        <w:b w:val="0"/>
        <w:i w:val="0"/>
        <w:sz w:val="28"/>
        <w:szCs w:val="28"/>
      </w:rPr>
    </w:lvl>
    <w:lvl w:ilvl="3">
      <w:start w:val="1"/>
      <w:numFmt w:val="decimal"/>
      <w:suff w:val="space"/>
      <w:lvlText w:val="%1.%2.%3.%4 "/>
      <w:lvlJc w:val="left"/>
      <w:pPr>
        <w:ind w:left="0" w:firstLine="0"/>
      </w:pPr>
      <w:rPr>
        <w:rFonts w:ascii="宋体" w:eastAsia="宋体" w:hAnsi="Times New Roman" w:hint="eastAsia"/>
        <w:b/>
        <w:i w:val="0"/>
        <w:sz w:val="28"/>
      </w:rPr>
    </w:lvl>
    <w:lvl w:ilvl="4">
      <w:start w:val="1"/>
      <w:numFmt w:val="decimal"/>
      <w:suff w:val="space"/>
      <w:lvlText w:val="%1.%2.%3.%4.%5 "/>
      <w:lvlJc w:val="left"/>
      <w:pPr>
        <w:ind w:left="0" w:firstLine="0"/>
      </w:pPr>
      <w:rPr>
        <w:rFonts w:ascii="宋体" w:eastAsia="宋体" w:hint="eastAsia"/>
        <w:b/>
        <w:i w:val="0"/>
        <w:sz w:val="28"/>
      </w:rPr>
    </w:lvl>
    <w:lvl w:ilvl="5">
      <w:start w:val="1"/>
      <w:numFmt w:val="none"/>
      <w:lvlText w:val=""/>
      <w:lvlJc w:val="left"/>
      <w:pPr>
        <w:tabs>
          <w:tab w:val="num" w:pos="1152"/>
        </w:tabs>
        <w:ind w:left="1152" w:hanging="1152"/>
      </w:pPr>
      <w:rPr>
        <w:rFonts w:hint="eastAsia"/>
        <w:b/>
        <w:i w:val="0"/>
      </w:rPr>
    </w:lvl>
    <w:lvl w:ilvl="6">
      <w:start w:val="1"/>
      <w:numFmt w:val="none"/>
      <w:lvlText w:val=""/>
      <w:lvlJc w:val="left"/>
      <w:pPr>
        <w:tabs>
          <w:tab w:val="num" w:pos="1296"/>
        </w:tabs>
        <w:ind w:left="1296" w:hanging="1296"/>
      </w:pPr>
      <w:rPr>
        <w:rFonts w:hint="eastAsia"/>
      </w:rPr>
    </w:lvl>
    <w:lvl w:ilvl="7">
      <w:start w:val="1"/>
      <w:numFmt w:val="none"/>
      <w:lvlRestart w:val="4"/>
      <w:isLgl/>
      <w:suff w:val="space"/>
      <w:lvlText w:val=""/>
      <w:lvlJc w:val="left"/>
      <w:pPr>
        <w:ind w:left="1440" w:hanging="1440"/>
      </w:pPr>
      <w:rPr>
        <w:rFonts w:hint="eastAsia"/>
      </w:rPr>
    </w:lvl>
    <w:lvl w:ilvl="8">
      <w:start w:val="1"/>
      <w:numFmt w:val="none"/>
      <w:lvlText w:val=""/>
      <w:lvlJc w:val="left"/>
      <w:pPr>
        <w:tabs>
          <w:tab w:val="num" w:pos="1584"/>
        </w:tabs>
        <w:ind w:left="1584" w:hanging="1584"/>
      </w:pPr>
      <w:rPr>
        <w:rFonts w:hint="eastAsia"/>
      </w:rPr>
    </w:lvl>
  </w:abstractNum>
  <w:abstractNum w:abstractNumId="7" w15:restartNumberingAfterBreak="0">
    <w:nsid w:val="54E4758B"/>
    <w:multiLevelType w:val="hybridMultilevel"/>
    <w:tmpl w:val="18667ABA"/>
    <w:lvl w:ilvl="0" w:tplc="18D4C256">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49B4AF2"/>
    <w:multiLevelType w:val="hybridMultilevel"/>
    <w:tmpl w:val="5AEC6D22"/>
    <w:lvl w:ilvl="0" w:tplc="1B3405A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5"/>
  </w:num>
  <w:num w:numId="3">
    <w:abstractNumId w:val="7"/>
  </w:num>
  <w:num w:numId="4">
    <w:abstractNumId w:val="2"/>
  </w:num>
  <w:num w:numId="5">
    <w:abstractNumId w:val="0"/>
  </w:num>
  <w:num w:numId="6">
    <w:abstractNumId w:val="3"/>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clean"/>
  <w:defaultTabStop w:val="420"/>
  <w:drawingGridHorizontalSpacing w:val="105"/>
  <w:drawingGridVerticalSpacing w:val="291"/>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1D9"/>
    <w:rsid w:val="00016BE3"/>
    <w:rsid w:val="000511BA"/>
    <w:rsid w:val="000606C5"/>
    <w:rsid w:val="00064EBA"/>
    <w:rsid w:val="00065193"/>
    <w:rsid w:val="000779BC"/>
    <w:rsid w:val="000A67A8"/>
    <w:rsid w:val="000B4CF7"/>
    <w:rsid w:val="000E7D8F"/>
    <w:rsid w:val="001112CB"/>
    <w:rsid w:val="00193A97"/>
    <w:rsid w:val="001B08B1"/>
    <w:rsid w:val="001B0BE4"/>
    <w:rsid w:val="00211466"/>
    <w:rsid w:val="00247BAF"/>
    <w:rsid w:val="00263FEB"/>
    <w:rsid w:val="00291681"/>
    <w:rsid w:val="002C40EC"/>
    <w:rsid w:val="00346E95"/>
    <w:rsid w:val="003616EF"/>
    <w:rsid w:val="00362ADD"/>
    <w:rsid w:val="00367372"/>
    <w:rsid w:val="00371412"/>
    <w:rsid w:val="003759FD"/>
    <w:rsid w:val="003D4B6A"/>
    <w:rsid w:val="003E61D9"/>
    <w:rsid w:val="00414AC9"/>
    <w:rsid w:val="004177EA"/>
    <w:rsid w:val="004515BA"/>
    <w:rsid w:val="00462384"/>
    <w:rsid w:val="00466095"/>
    <w:rsid w:val="0047748A"/>
    <w:rsid w:val="0048411F"/>
    <w:rsid w:val="004954FD"/>
    <w:rsid w:val="004B0F4D"/>
    <w:rsid w:val="004D352A"/>
    <w:rsid w:val="004E0FA4"/>
    <w:rsid w:val="004F19E9"/>
    <w:rsid w:val="00512088"/>
    <w:rsid w:val="0053493D"/>
    <w:rsid w:val="00570DDE"/>
    <w:rsid w:val="00583CE6"/>
    <w:rsid w:val="005A4FDA"/>
    <w:rsid w:val="005E6184"/>
    <w:rsid w:val="00600FA3"/>
    <w:rsid w:val="00604F76"/>
    <w:rsid w:val="00620AE2"/>
    <w:rsid w:val="0063593E"/>
    <w:rsid w:val="00642CFE"/>
    <w:rsid w:val="006522DD"/>
    <w:rsid w:val="006A11FE"/>
    <w:rsid w:val="006A4C6B"/>
    <w:rsid w:val="006B5DAB"/>
    <w:rsid w:val="006D611E"/>
    <w:rsid w:val="006F4E7E"/>
    <w:rsid w:val="00723547"/>
    <w:rsid w:val="00750FFB"/>
    <w:rsid w:val="00772485"/>
    <w:rsid w:val="0077494F"/>
    <w:rsid w:val="007814A2"/>
    <w:rsid w:val="008201D8"/>
    <w:rsid w:val="008300D3"/>
    <w:rsid w:val="00884A03"/>
    <w:rsid w:val="008B1591"/>
    <w:rsid w:val="008C3C2B"/>
    <w:rsid w:val="0090111F"/>
    <w:rsid w:val="00901893"/>
    <w:rsid w:val="00945573"/>
    <w:rsid w:val="0097076D"/>
    <w:rsid w:val="00984061"/>
    <w:rsid w:val="009C63D7"/>
    <w:rsid w:val="009D3453"/>
    <w:rsid w:val="009E6539"/>
    <w:rsid w:val="00A05C4B"/>
    <w:rsid w:val="00A264D6"/>
    <w:rsid w:val="00A27FDD"/>
    <w:rsid w:val="00A3226B"/>
    <w:rsid w:val="00A41E49"/>
    <w:rsid w:val="00A907D1"/>
    <w:rsid w:val="00AC0B31"/>
    <w:rsid w:val="00AD10A5"/>
    <w:rsid w:val="00B43528"/>
    <w:rsid w:val="00B45215"/>
    <w:rsid w:val="00B45D03"/>
    <w:rsid w:val="00B55FF9"/>
    <w:rsid w:val="00B63F0F"/>
    <w:rsid w:val="00BB6320"/>
    <w:rsid w:val="00BD4D1C"/>
    <w:rsid w:val="00CA3983"/>
    <w:rsid w:val="00CB5D22"/>
    <w:rsid w:val="00D16202"/>
    <w:rsid w:val="00D433D3"/>
    <w:rsid w:val="00D57424"/>
    <w:rsid w:val="00D7105F"/>
    <w:rsid w:val="00DB15CF"/>
    <w:rsid w:val="00DB3FDD"/>
    <w:rsid w:val="00DD5096"/>
    <w:rsid w:val="00DF2899"/>
    <w:rsid w:val="00E55808"/>
    <w:rsid w:val="00F0780B"/>
    <w:rsid w:val="00F5601A"/>
    <w:rsid w:val="00F81CCA"/>
    <w:rsid w:val="00F9621A"/>
    <w:rsid w:val="00FA6DD5"/>
    <w:rsid w:val="00FD0693"/>
    <w:rsid w:val="00FD1ED8"/>
    <w:rsid w:val="00FF1A87"/>
    <w:rsid w:val="00FF5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A593F"/>
  <w15:docId w15:val="{812F597F-FA2D-4F9B-9D95-F50AF085F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1D9"/>
    <w:pPr>
      <w:widowControl w:val="0"/>
      <w:jc w:val="both"/>
    </w:pPr>
    <w:rPr>
      <w:rFonts w:ascii="Times New Roman" w:eastAsia="宋体" w:hAnsi="Times New Roman" w:cs="Times New Roman"/>
      <w:szCs w:val="24"/>
    </w:rPr>
  </w:style>
  <w:style w:type="paragraph" w:styleId="1">
    <w:name w:val="heading 1"/>
    <w:basedOn w:val="a"/>
    <w:next w:val="a"/>
    <w:link w:val="10"/>
    <w:qFormat/>
    <w:rsid w:val="003E61D9"/>
    <w:pPr>
      <w:keepNext/>
      <w:keepLines/>
      <w:outlineLvl w:val="0"/>
    </w:pPr>
    <w:rPr>
      <w:rFonts w:eastAsia="黑体"/>
      <w:bCs/>
      <w:kern w:val="44"/>
      <w:sz w:val="28"/>
      <w:szCs w:val="28"/>
    </w:rPr>
  </w:style>
  <w:style w:type="paragraph" w:styleId="2">
    <w:name w:val="heading 2"/>
    <w:basedOn w:val="a"/>
    <w:next w:val="a"/>
    <w:link w:val="20"/>
    <w:uiPriority w:val="9"/>
    <w:semiHidden/>
    <w:unhideWhenUsed/>
    <w:qFormat/>
    <w:rsid w:val="00D7105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E61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E61D9"/>
    <w:rPr>
      <w:sz w:val="18"/>
      <w:szCs w:val="18"/>
    </w:rPr>
  </w:style>
  <w:style w:type="paragraph" w:styleId="a5">
    <w:name w:val="footer"/>
    <w:basedOn w:val="a"/>
    <w:link w:val="a6"/>
    <w:unhideWhenUsed/>
    <w:rsid w:val="003E61D9"/>
    <w:pPr>
      <w:tabs>
        <w:tab w:val="center" w:pos="4153"/>
        <w:tab w:val="right" w:pos="8306"/>
      </w:tabs>
      <w:snapToGrid w:val="0"/>
      <w:jc w:val="left"/>
    </w:pPr>
    <w:rPr>
      <w:sz w:val="18"/>
      <w:szCs w:val="18"/>
    </w:rPr>
  </w:style>
  <w:style w:type="character" w:customStyle="1" w:styleId="a6">
    <w:name w:val="页脚 字符"/>
    <w:basedOn w:val="a0"/>
    <w:link w:val="a5"/>
    <w:rsid w:val="003E61D9"/>
    <w:rPr>
      <w:sz w:val="18"/>
      <w:szCs w:val="18"/>
    </w:rPr>
  </w:style>
  <w:style w:type="character" w:customStyle="1" w:styleId="10">
    <w:name w:val="标题 1 字符"/>
    <w:basedOn w:val="a0"/>
    <w:link w:val="1"/>
    <w:rsid w:val="003E61D9"/>
    <w:rPr>
      <w:rFonts w:ascii="Times New Roman" w:eastAsia="黑体" w:hAnsi="Times New Roman" w:cs="Times New Roman"/>
      <w:bCs/>
      <w:kern w:val="44"/>
      <w:sz w:val="28"/>
      <w:szCs w:val="28"/>
    </w:rPr>
  </w:style>
  <w:style w:type="character" w:customStyle="1" w:styleId="a7">
    <w:name w:val="正文文本 字符"/>
    <w:link w:val="a8"/>
    <w:rsid w:val="003E61D9"/>
    <w:rPr>
      <w:szCs w:val="24"/>
    </w:rPr>
  </w:style>
  <w:style w:type="character" w:styleId="a9">
    <w:name w:val="page number"/>
    <w:basedOn w:val="a0"/>
    <w:rsid w:val="003E61D9"/>
  </w:style>
  <w:style w:type="paragraph" w:styleId="a8">
    <w:name w:val="Body Text"/>
    <w:basedOn w:val="a"/>
    <w:link w:val="a7"/>
    <w:rsid w:val="003E61D9"/>
    <w:pPr>
      <w:spacing w:after="120"/>
    </w:pPr>
    <w:rPr>
      <w:rFonts w:asciiTheme="minorHAnsi" w:eastAsiaTheme="minorEastAsia" w:hAnsiTheme="minorHAnsi" w:cstheme="minorBidi"/>
    </w:rPr>
  </w:style>
  <w:style w:type="character" w:customStyle="1" w:styleId="Char1">
    <w:name w:val="正文文本 Char1"/>
    <w:basedOn w:val="a0"/>
    <w:uiPriority w:val="99"/>
    <w:semiHidden/>
    <w:rsid w:val="003E61D9"/>
    <w:rPr>
      <w:rFonts w:ascii="Times New Roman" w:eastAsia="宋体" w:hAnsi="Times New Roman" w:cs="Times New Roman"/>
      <w:szCs w:val="24"/>
    </w:rPr>
  </w:style>
  <w:style w:type="paragraph" w:customStyle="1" w:styleId="Default">
    <w:name w:val="Default"/>
    <w:rsid w:val="003E61D9"/>
    <w:pPr>
      <w:widowControl w:val="0"/>
      <w:autoSpaceDE w:val="0"/>
      <w:autoSpaceDN w:val="0"/>
      <w:adjustRightInd w:val="0"/>
    </w:pPr>
    <w:rPr>
      <w:rFonts w:ascii="宋体" w:eastAsia="宋体" w:hAnsi="Times New Roman" w:cs="宋体"/>
      <w:color w:val="000000"/>
      <w:kern w:val="0"/>
      <w:sz w:val="24"/>
      <w:szCs w:val="24"/>
    </w:rPr>
  </w:style>
  <w:style w:type="paragraph" w:styleId="aa">
    <w:name w:val="Balloon Text"/>
    <w:basedOn w:val="a"/>
    <w:link w:val="ab"/>
    <w:uiPriority w:val="99"/>
    <w:semiHidden/>
    <w:unhideWhenUsed/>
    <w:rsid w:val="003E61D9"/>
    <w:rPr>
      <w:sz w:val="18"/>
      <w:szCs w:val="18"/>
    </w:rPr>
  </w:style>
  <w:style w:type="character" w:customStyle="1" w:styleId="ab">
    <w:name w:val="批注框文本 字符"/>
    <w:basedOn w:val="a0"/>
    <w:link w:val="aa"/>
    <w:uiPriority w:val="99"/>
    <w:semiHidden/>
    <w:rsid w:val="003E61D9"/>
    <w:rPr>
      <w:rFonts w:ascii="Times New Roman" w:eastAsia="宋体" w:hAnsi="Times New Roman" w:cs="Times New Roman"/>
      <w:sz w:val="18"/>
      <w:szCs w:val="18"/>
    </w:rPr>
  </w:style>
  <w:style w:type="character" w:customStyle="1" w:styleId="20">
    <w:name w:val="标题 2 字符"/>
    <w:basedOn w:val="a0"/>
    <w:link w:val="2"/>
    <w:uiPriority w:val="9"/>
    <w:semiHidden/>
    <w:rsid w:val="00D7105F"/>
    <w:rPr>
      <w:rFonts w:asciiTheme="majorHAnsi" w:eastAsiaTheme="majorEastAsia" w:hAnsiTheme="majorHAnsi" w:cstheme="majorBidi"/>
      <w:b/>
      <w:bCs/>
      <w:sz w:val="32"/>
      <w:szCs w:val="32"/>
    </w:rPr>
  </w:style>
  <w:style w:type="paragraph" w:styleId="HTML">
    <w:name w:val="HTML Preformatted"/>
    <w:basedOn w:val="a"/>
    <w:link w:val="HTML0"/>
    <w:semiHidden/>
    <w:rsid w:val="00D71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0"/>
      <w:sz w:val="20"/>
      <w:szCs w:val="20"/>
    </w:rPr>
  </w:style>
  <w:style w:type="character" w:customStyle="1" w:styleId="HTML0">
    <w:name w:val="HTML 预设格式 字符"/>
    <w:basedOn w:val="a0"/>
    <w:link w:val="HTML"/>
    <w:semiHidden/>
    <w:rsid w:val="00D7105F"/>
    <w:rPr>
      <w:rFonts w:ascii="黑体" w:eastAsia="黑体" w:hAnsi="Courier New" w:cs="Courier New"/>
      <w:kern w:val="0"/>
      <w:sz w:val="20"/>
      <w:szCs w:val="20"/>
    </w:rPr>
  </w:style>
  <w:style w:type="paragraph" w:customStyle="1" w:styleId="E-Address">
    <w:name w:val="E-Address"/>
    <w:basedOn w:val="a"/>
    <w:link w:val="E-AddressChar"/>
    <w:qFormat/>
    <w:rsid w:val="00D7105F"/>
    <w:pPr>
      <w:widowControl/>
      <w:ind w:leftChars="200" w:left="400" w:rightChars="200" w:right="400"/>
      <w:jc w:val="center"/>
    </w:pPr>
    <w:rPr>
      <w:kern w:val="0"/>
      <w:sz w:val="17"/>
      <w:szCs w:val="17"/>
      <w:lang w:val="x-none" w:eastAsia="en-US"/>
    </w:rPr>
  </w:style>
  <w:style w:type="character" w:customStyle="1" w:styleId="E-AddressChar">
    <w:name w:val="E-Address Char"/>
    <w:link w:val="E-Address"/>
    <w:rsid w:val="00D7105F"/>
    <w:rPr>
      <w:rFonts w:ascii="Times New Roman" w:eastAsia="宋体" w:hAnsi="Times New Roman" w:cs="Times New Roman"/>
      <w:kern w:val="0"/>
      <w:sz w:val="17"/>
      <w:szCs w:val="17"/>
      <w:lang w:val="x-none" w:eastAsia="en-US"/>
    </w:rPr>
  </w:style>
  <w:style w:type="paragraph" w:customStyle="1" w:styleId="Reference">
    <w:name w:val="Reference"/>
    <w:basedOn w:val="a"/>
    <w:rsid w:val="00D7105F"/>
    <w:rPr>
      <w:sz w:val="18"/>
      <w:szCs w:val="18"/>
    </w:rPr>
  </w:style>
  <w:style w:type="paragraph" w:styleId="ac">
    <w:name w:val="List Paragraph"/>
    <w:basedOn w:val="a"/>
    <w:uiPriority w:val="34"/>
    <w:qFormat/>
    <w:rsid w:val="00D7105F"/>
    <w:pPr>
      <w:ind w:firstLineChars="200" w:firstLine="420"/>
    </w:pPr>
  </w:style>
  <w:style w:type="paragraph" w:styleId="ad">
    <w:name w:val="footnote text"/>
    <w:basedOn w:val="a"/>
    <w:link w:val="ae"/>
    <w:semiHidden/>
    <w:rsid w:val="00984061"/>
    <w:pPr>
      <w:snapToGrid w:val="0"/>
      <w:jc w:val="left"/>
    </w:pPr>
    <w:rPr>
      <w:sz w:val="18"/>
      <w:szCs w:val="18"/>
    </w:rPr>
  </w:style>
  <w:style w:type="character" w:customStyle="1" w:styleId="ae">
    <w:name w:val="脚注文本 字符"/>
    <w:basedOn w:val="a0"/>
    <w:link w:val="ad"/>
    <w:semiHidden/>
    <w:rsid w:val="00984061"/>
    <w:rPr>
      <w:rFonts w:ascii="Times New Roman" w:eastAsia="宋体" w:hAnsi="Times New Roman" w:cs="Times New Roman"/>
      <w:sz w:val="18"/>
      <w:szCs w:val="18"/>
    </w:rPr>
  </w:style>
  <w:style w:type="character" w:styleId="af">
    <w:name w:val="line number"/>
    <w:basedOn w:val="a0"/>
    <w:uiPriority w:val="99"/>
    <w:semiHidden/>
    <w:unhideWhenUsed/>
    <w:rsid w:val="004177EA"/>
  </w:style>
  <w:style w:type="character" w:styleId="af0">
    <w:name w:val="footnote reference"/>
    <w:uiPriority w:val="99"/>
    <w:rsid w:val="00CB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4109">
      <w:bodyDiv w:val="1"/>
      <w:marLeft w:val="0"/>
      <w:marRight w:val="0"/>
      <w:marTop w:val="0"/>
      <w:marBottom w:val="0"/>
      <w:divBdr>
        <w:top w:val="none" w:sz="0" w:space="0" w:color="auto"/>
        <w:left w:val="none" w:sz="0" w:space="0" w:color="auto"/>
        <w:bottom w:val="none" w:sz="0" w:space="0" w:color="auto"/>
        <w:right w:val="none" w:sz="0" w:space="0" w:color="auto"/>
      </w:divBdr>
    </w:div>
    <w:div w:id="175464140">
      <w:bodyDiv w:val="1"/>
      <w:marLeft w:val="0"/>
      <w:marRight w:val="0"/>
      <w:marTop w:val="0"/>
      <w:marBottom w:val="0"/>
      <w:divBdr>
        <w:top w:val="none" w:sz="0" w:space="0" w:color="auto"/>
        <w:left w:val="none" w:sz="0" w:space="0" w:color="auto"/>
        <w:bottom w:val="none" w:sz="0" w:space="0" w:color="auto"/>
        <w:right w:val="none" w:sz="0" w:space="0" w:color="auto"/>
      </w:divBdr>
      <w:divsChild>
        <w:div w:id="1098253317">
          <w:marLeft w:val="0"/>
          <w:marRight w:val="0"/>
          <w:marTop w:val="0"/>
          <w:marBottom w:val="0"/>
          <w:divBdr>
            <w:top w:val="none" w:sz="0" w:space="0" w:color="auto"/>
            <w:left w:val="none" w:sz="0" w:space="0" w:color="auto"/>
            <w:bottom w:val="none" w:sz="0" w:space="0" w:color="auto"/>
            <w:right w:val="none" w:sz="0" w:space="0" w:color="auto"/>
          </w:divBdr>
        </w:div>
      </w:divsChild>
    </w:div>
    <w:div w:id="318533209">
      <w:bodyDiv w:val="1"/>
      <w:marLeft w:val="0"/>
      <w:marRight w:val="0"/>
      <w:marTop w:val="0"/>
      <w:marBottom w:val="0"/>
      <w:divBdr>
        <w:top w:val="none" w:sz="0" w:space="0" w:color="auto"/>
        <w:left w:val="none" w:sz="0" w:space="0" w:color="auto"/>
        <w:bottom w:val="none" w:sz="0" w:space="0" w:color="auto"/>
        <w:right w:val="none" w:sz="0" w:space="0" w:color="auto"/>
      </w:divBdr>
      <w:divsChild>
        <w:div w:id="1166243045">
          <w:marLeft w:val="0"/>
          <w:marRight w:val="0"/>
          <w:marTop w:val="0"/>
          <w:marBottom w:val="0"/>
          <w:divBdr>
            <w:top w:val="none" w:sz="0" w:space="0" w:color="auto"/>
            <w:left w:val="none" w:sz="0" w:space="0" w:color="auto"/>
            <w:bottom w:val="none" w:sz="0" w:space="0" w:color="auto"/>
            <w:right w:val="none" w:sz="0" w:space="0" w:color="auto"/>
          </w:divBdr>
        </w:div>
      </w:divsChild>
    </w:div>
    <w:div w:id="585650569">
      <w:bodyDiv w:val="1"/>
      <w:marLeft w:val="0"/>
      <w:marRight w:val="0"/>
      <w:marTop w:val="0"/>
      <w:marBottom w:val="0"/>
      <w:divBdr>
        <w:top w:val="none" w:sz="0" w:space="0" w:color="auto"/>
        <w:left w:val="none" w:sz="0" w:space="0" w:color="auto"/>
        <w:bottom w:val="none" w:sz="0" w:space="0" w:color="auto"/>
        <w:right w:val="none" w:sz="0" w:space="0" w:color="auto"/>
      </w:divBdr>
    </w:div>
    <w:div w:id="610162793">
      <w:bodyDiv w:val="1"/>
      <w:marLeft w:val="0"/>
      <w:marRight w:val="0"/>
      <w:marTop w:val="0"/>
      <w:marBottom w:val="0"/>
      <w:divBdr>
        <w:top w:val="none" w:sz="0" w:space="0" w:color="auto"/>
        <w:left w:val="none" w:sz="0" w:space="0" w:color="auto"/>
        <w:bottom w:val="none" w:sz="0" w:space="0" w:color="auto"/>
        <w:right w:val="none" w:sz="0" w:space="0" w:color="auto"/>
      </w:divBdr>
    </w:div>
    <w:div w:id="810093130">
      <w:bodyDiv w:val="1"/>
      <w:marLeft w:val="0"/>
      <w:marRight w:val="0"/>
      <w:marTop w:val="0"/>
      <w:marBottom w:val="0"/>
      <w:divBdr>
        <w:top w:val="none" w:sz="0" w:space="0" w:color="auto"/>
        <w:left w:val="none" w:sz="0" w:space="0" w:color="auto"/>
        <w:bottom w:val="none" w:sz="0" w:space="0" w:color="auto"/>
        <w:right w:val="none" w:sz="0" w:space="0" w:color="auto"/>
      </w:divBdr>
    </w:div>
    <w:div w:id="821312545">
      <w:bodyDiv w:val="1"/>
      <w:marLeft w:val="0"/>
      <w:marRight w:val="0"/>
      <w:marTop w:val="0"/>
      <w:marBottom w:val="0"/>
      <w:divBdr>
        <w:top w:val="none" w:sz="0" w:space="0" w:color="auto"/>
        <w:left w:val="none" w:sz="0" w:space="0" w:color="auto"/>
        <w:bottom w:val="none" w:sz="0" w:space="0" w:color="auto"/>
        <w:right w:val="none" w:sz="0" w:space="0" w:color="auto"/>
      </w:divBdr>
    </w:div>
    <w:div w:id="831679909">
      <w:bodyDiv w:val="1"/>
      <w:marLeft w:val="0"/>
      <w:marRight w:val="0"/>
      <w:marTop w:val="0"/>
      <w:marBottom w:val="0"/>
      <w:divBdr>
        <w:top w:val="none" w:sz="0" w:space="0" w:color="auto"/>
        <w:left w:val="none" w:sz="0" w:space="0" w:color="auto"/>
        <w:bottom w:val="none" w:sz="0" w:space="0" w:color="auto"/>
        <w:right w:val="none" w:sz="0" w:space="0" w:color="auto"/>
      </w:divBdr>
    </w:div>
    <w:div w:id="1088385945">
      <w:bodyDiv w:val="1"/>
      <w:marLeft w:val="0"/>
      <w:marRight w:val="0"/>
      <w:marTop w:val="0"/>
      <w:marBottom w:val="0"/>
      <w:divBdr>
        <w:top w:val="none" w:sz="0" w:space="0" w:color="auto"/>
        <w:left w:val="none" w:sz="0" w:space="0" w:color="auto"/>
        <w:bottom w:val="none" w:sz="0" w:space="0" w:color="auto"/>
        <w:right w:val="none" w:sz="0" w:space="0" w:color="auto"/>
      </w:divBdr>
    </w:div>
    <w:div w:id="1221941372">
      <w:bodyDiv w:val="1"/>
      <w:marLeft w:val="0"/>
      <w:marRight w:val="0"/>
      <w:marTop w:val="0"/>
      <w:marBottom w:val="0"/>
      <w:divBdr>
        <w:top w:val="none" w:sz="0" w:space="0" w:color="auto"/>
        <w:left w:val="none" w:sz="0" w:space="0" w:color="auto"/>
        <w:bottom w:val="none" w:sz="0" w:space="0" w:color="auto"/>
        <w:right w:val="none" w:sz="0" w:space="0" w:color="auto"/>
      </w:divBdr>
    </w:div>
    <w:div w:id="1230850963">
      <w:bodyDiv w:val="1"/>
      <w:marLeft w:val="0"/>
      <w:marRight w:val="0"/>
      <w:marTop w:val="0"/>
      <w:marBottom w:val="0"/>
      <w:divBdr>
        <w:top w:val="none" w:sz="0" w:space="0" w:color="auto"/>
        <w:left w:val="none" w:sz="0" w:space="0" w:color="auto"/>
        <w:bottom w:val="none" w:sz="0" w:space="0" w:color="auto"/>
        <w:right w:val="none" w:sz="0" w:space="0" w:color="auto"/>
      </w:divBdr>
    </w:div>
    <w:div w:id="1778601236">
      <w:bodyDiv w:val="1"/>
      <w:marLeft w:val="0"/>
      <w:marRight w:val="0"/>
      <w:marTop w:val="0"/>
      <w:marBottom w:val="0"/>
      <w:divBdr>
        <w:top w:val="none" w:sz="0" w:space="0" w:color="auto"/>
        <w:left w:val="none" w:sz="0" w:space="0" w:color="auto"/>
        <w:bottom w:val="none" w:sz="0" w:space="0" w:color="auto"/>
        <w:right w:val="none" w:sz="0" w:space="0" w:color="auto"/>
      </w:divBdr>
      <w:divsChild>
        <w:div w:id="1881434465">
          <w:marLeft w:val="0"/>
          <w:marRight w:val="0"/>
          <w:marTop w:val="0"/>
          <w:marBottom w:val="0"/>
          <w:divBdr>
            <w:top w:val="none" w:sz="0" w:space="0" w:color="auto"/>
            <w:left w:val="none" w:sz="0" w:space="0" w:color="auto"/>
            <w:bottom w:val="none" w:sz="0" w:space="0" w:color="auto"/>
            <w:right w:val="none" w:sz="0" w:space="0" w:color="auto"/>
          </w:divBdr>
        </w:div>
        <w:div w:id="1651865794">
          <w:marLeft w:val="0"/>
          <w:marRight w:val="0"/>
          <w:marTop w:val="0"/>
          <w:marBottom w:val="0"/>
          <w:divBdr>
            <w:top w:val="none" w:sz="0" w:space="0" w:color="auto"/>
            <w:left w:val="none" w:sz="0" w:space="0" w:color="auto"/>
            <w:bottom w:val="none" w:sz="0" w:space="0" w:color="auto"/>
            <w:right w:val="none" w:sz="0" w:space="0" w:color="auto"/>
          </w:divBdr>
        </w:div>
        <w:div w:id="1238200305">
          <w:marLeft w:val="0"/>
          <w:marRight w:val="0"/>
          <w:marTop w:val="0"/>
          <w:marBottom w:val="0"/>
          <w:divBdr>
            <w:top w:val="none" w:sz="0" w:space="0" w:color="auto"/>
            <w:left w:val="none" w:sz="0" w:space="0" w:color="auto"/>
            <w:bottom w:val="none" w:sz="0" w:space="0" w:color="auto"/>
            <w:right w:val="none" w:sz="0" w:space="0" w:color="auto"/>
          </w:divBdr>
        </w:div>
        <w:div w:id="722754074">
          <w:marLeft w:val="0"/>
          <w:marRight w:val="0"/>
          <w:marTop w:val="0"/>
          <w:marBottom w:val="0"/>
          <w:divBdr>
            <w:top w:val="none" w:sz="0" w:space="0" w:color="auto"/>
            <w:left w:val="none" w:sz="0" w:space="0" w:color="auto"/>
            <w:bottom w:val="none" w:sz="0" w:space="0" w:color="auto"/>
            <w:right w:val="none" w:sz="0" w:space="0" w:color="auto"/>
          </w:divBdr>
        </w:div>
        <w:div w:id="1293242919">
          <w:marLeft w:val="0"/>
          <w:marRight w:val="0"/>
          <w:marTop w:val="0"/>
          <w:marBottom w:val="0"/>
          <w:divBdr>
            <w:top w:val="none" w:sz="0" w:space="0" w:color="auto"/>
            <w:left w:val="none" w:sz="0" w:space="0" w:color="auto"/>
            <w:bottom w:val="none" w:sz="0" w:space="0" w:color="auto"/>
            <w:right w:val="none" w:sz="0" w:space="0" w:color="auto"/>
          </w:divBdr>
        </w:div>
      </w:divsChild>
    </w:div>
    <w:div w:id="198924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4</Pages>
  <Words>1328</Words>
  <Characters>7574</Characters>
  <Application>Microsoft Office Word</Application>
  <DocSecurity>0</DocSecurity>
  <Lines>63</Lines>
  <Paragraphs>17</Paragraphs>
  <ScaleCrop>false</ScaleCrop>
  <Company/>
  <LinksUpToDate>false</LinksUpToDate>
  <CharactersWithSpaces>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lenovo</cp:lastModifiedBy>
  <cp:revision>76</cp:revision>
  <dcterms:created xsi:type="dcterms:W3CDTF">2015-02-02T02:22:00Z</dcterms:created>
  <dcterms:modified xsi:type="dcterms:W3CDTF">2022-08-16T05:21:00Z</dcterms:modified>
</cp:coreProperties>
</file>